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0AD2" w:rsidR="0078609D" w:rsidP="012950F9" w:rsidRDefault="00682A21" w14:paraId="55CC80EE" w14:textId="1B4BF44D">
      <w:pPr>
        <w:ind w:left="-567" w:right="-76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Autism </w:t>
      </w:r>
      <w:r w:rsidR="008235DB">
        <w:rPr>
          <w:rFonts w:ascii="Arial" w:hAnsi="Arial" w:cs="Arial"/>
          <w:b/>
          <w:bCs/>
          <w:sz w:val="28"/>
          <w:szCs w:val="28"/>
        </w:rPr>
        <w:t>Residents Advisory Group Meeting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6A0AD2" w:rsidR="001F2828" w:rsidP="00D8095B" w:rsidRDefault="00D8095B" w14:paraId="0B1E0495" w14:textId="14CB7BBA">
      <w:pPr>
        <w:ind w:left="-567" w:right="-76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Stratford  Library  </w:t>
      </w:r>
      <w:r w:rsidR="008235DB">
        <w:rPr>
          <w:rFonts w:ascii="Arial" w:hAnsi="Arial" w:cs="Arial"/>
          <w:b/>
          <w:bCs/>
          <w:sz w:val="28"/>
          <w:szCs w:val="28"/>
        </w:rPr>
        <w:t>30</w:t>
      </w:r>
      <w:r w:rsidR="00807B6C">
        <w:rPr>
          <w:rFonts w:ascii="Arial" w:hAnsi="Arial" w:cs="Arial"/>
          <w:b/>
          <w:bCs/>
          <w:sz w:val="28"/>
          <w:szCs w:val="28"/>
        </w:rPr>
        <w:t>/0</w:t>
      </w:r>
      <w:r w:rsidR="008235DB">
        <w:rPr>
          <w:rFonts w:ascii="Arial" w:hAnsi="Arial" w:cs="Arial"/>
          <w:b/>
          <w:bCs/>
          <w:sz w:val="28"/>
          <w:szCs w:val="28"/>
        </w:rPr>
        <w:t>4</w:t>
      </w:r>
      <w:r w:rsidR="00807B6C">
        <w:rPr>
          <w:rFonts w:ascii="Arial" w:hAnsi="Arial" w:cs="Arial"/>
          <w:b/>
          <w:bCs/>
          <w:sz w:val="28"/>
          <w:szCs w:val="28"/>
        </w:rPr>
        <w:t>/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>202</w:t>
      </w:r>
      <w:r w:rsidR="00807B6C">
        <w:rPr>
          <w:rFonts w:ascii="Arial" w:hAnsi="Arial" w:cs="Arial"/>
          <w:b/>
          <w:bCs/>
          <w:sz w:val="28"/>
          <w:szCs w:val="28"/>
        </w:rPr>
        <w:t>4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8235DB">
        <w:rPr>
          <w:rFonts w:ascii="Arial" w:hAnsi="Arial" w:cs="Arial"/>
          <w:b/>
          <w:bCs/>
          <w:sz w:val="28"/>
          <w:szCs w:val="28"/>
        </w:rPr>
        <w:t>9:30</w:t>
      </w:r>
      <w:r w:rsidR="00352185">
        <w:rPr>
          <w:rFonts w:ascii="Arial" w:hAnsi="Arial" w:cs="Arial"/>
          <w:b/>
          <w:bCs/>
          <w:sz w:val="28"/>
          <w:szCs w:val="28"/>
        </w:rPr>
        <w:t>a</w:t>
      </w:r>
      <w:r w:rsidRPr="006A0AD2" w:rsidR="006A0AD2">
        <w:rPr>
          <w:rFonts w:ascii="Arial" w:hAnsi="Arial" w:cs="Arial"/>
          <w:b/>
          <w:bCs/>
          <w:sz w:val="28"/>
          <w:szCs w:val="28"/>
        </w:rPr>
        <w:t xml:space="preserve">m </w:t>
      </w:r>
      <w:r w:rsidR="00352185">
        <w:rPr>
          <w:rFonts w:ascii="Arial" w:hAnsi="Arial" w:cs="Arial"/>
          <w:b/>
          <w:bCs/>
          <w:sz w:val="28"/>
          <w:szCs w:val="28"/>
        </w:rPr>
        <w:t>–</w:t>
      </w:r>
      <w:r w:rsidR="00807B6C">
        <w:rPr>
          <w:rFonts w:ascii="Arial" w:hAnsi="Arial" w:cs="Arial"/>
          <w:b/>
          <w:bCs/>
          <w:sz w:val="28"/>
          <w:szCs w:val="28"/>
        </w:rPr>
        <w:t>11:30am</w:t>
      </w:r>
    </w:p>
    <w:p w:rsidRPr="00027C68" w:rsidR="00B90450" w:rsidP="012950F9" w:rsidRDefault="00B90450" w14:paraId="19A283ED" w14:textId="77777777">
      <w:pPr>
        <w:ind w:left="-567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tbl>
      <w:tblPr>
        <w:tblW w:w="10364" w:type="dxa"/>
        <w:tblInd w:w="-1023" w:type="dxa"/>
        <w:tblBorders>
          <w:top w:val="single" w:color="9BBB59" w:themeColor="accent3" w:sz="24" w:space="0"/>
          <w:left w:val="single" w:color="9BBB59" w:themeColor="accent3" w:sz="24" w:space="0"/>
          <w:bottom w:val="single" w:color="9BBB59" w:themeColor="accent3" w:sz="24" w:space="0"/>
          <w:right w:val="single" w:color="9BBB59" w:themeColor="accent3" w:sz="24" w:space="0"/>
          <w:insideH w:val="single" w:color="9BBB59" w:themeColor="accent3" w:sz="24" w:space="0"/>
          <w:insideV w:val="single" w:color="9BBB59" w:themeColor="accent3" w:sz="24" w:space="0"/>
        </w:tblBorders>
        <w:tblLook w:val="01E0" w:firstRow="1" w:lastRow="1" w:firstColumn="1" w:lastColumn="1" w:noHBand="0" w:noVBand="0"/>
      </w:tblPr>
      <w:tblGrid>
        <w:gridCol w:w="7104"/>
        <w:gridCol w:w="3260"/>
      </w:tblGrid>
      <w:tr w:rsidRPr="00027C68" w:rsidR="008235DB" w:rsidTr="008235DB" w14:paraId="3CE1F97B" w14:textId="77777777">
        <w:trPr>
          <w:trHeight w:val="1603"/>
        </w:trPr>
        <w:tc>
          <w:tcPr>
            <w:tcW w:w="71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6F57A5" w:rsidR="008235DB" w:rsidP="006A0AD2" w:rsidRDefault="008235DB" w14:paraId="7BD5F26F" w14:textId="115772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7A5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Attendees:</w:t>
            </w:r>
            <w:r w:rsidRPr="006F57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B3C73" w:rsidP="008235DB" w:rsidRDefault="00EB3C73" w14:paraId="3D602DCB" w14:textId="30C017D5">
            <w:pPr>
              <w:tabs>
                <w:tab w:val="left" w:pos="24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Sabrina Elstub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Co-</w:t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Resident </w:t>
            </w:r>
          </w:p>
          <w:p w:rsidRPr="008235DB" w:rsidR="008235DB" w:rsidP="008235DB" w:rsidRDefault="008235DB" w14:paraId="6FBB1663" w14:textId="5475919E">
            <w:pPr>
              <w:tabs>
                <w:tab w:val="left" w:pos="24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57A5">
              <w:rPr>
                <w:rFonts w:asciiTheme="minorHAnsi" w:hAnsiTheme="minorHAnsi" w:cstheme="minorHAnsi"/>
                <w:sz w:val="22"/>
                <w:szCs w:val="22"/>
              </w:rPr>
              <w:t>Linda 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7364B">
              <w:rPr>
                <w:rFonts w:asciiTheme="minorHAnsi" w:hAnsiTheme="minorHAnsi" w:cstheme="minorHAnsi"/>
                <w:sz w:val="22"/>
                <w:szCs w:val="22"/>
              </w:rPr>
              <w:t>Co-</w:t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LBN Commissioner</w:t>
            </w:r>
          </w:p>
          <w:p w:rsidRPr="008235DB" w:rsidR="008235DB" w:rsidP="008235DB" w:rsidRDefault="008235DB" w14:paraId="5818A2FF" w14:textId="0C3D72B1">
            <w:pPr>
              <w:tabs>
                <w:tab w:val="left" w:pos="24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 xml:space="preserve">Patricia Moody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C4B5D">
              <w:rPr>
                <w:rFonts w:asciiTheme="minorHAnsi" w:hAnsiTheme="minorHAnsi" w:cstheme="minorHAnsi"/>
                <w:sz w:val="22"/>
                <w:szCs w:val="22"/>
              </w:rPr>
              <w:t>VoiceAbility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Support F</w:t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>acilitator</w:t>
            </w:r>
          </w:p>
          <w:p w:rsidR="008235DB" w:rsidP="008235DB" w:rsidRDefault="008235DB" w14:paraId="4431FF15" w14:textId="2D2BB6C5">
            <w:pPr>
              <w:tabs>
                <w:tab w:val="left" w:pos="24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 xml:space="preserve">Mbemba Bojang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 xml:space="preserve">– NHS People Participation Lead </w:t>
            </w:r>
          </w:p>
          <w:p w:rsidRPr="008235DB" w:rsidR="0008045D" w:rsidP="0008045D" w:rsidRDefault="00EB3C73" w14:paraId="41D7D89B" w14:textId="1C60137A">
            <w:pPr>
              <w:tabs>
                <w:tab w:val="left" w:pos="24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Sand</w:t>
            </w:r>
            <w:r w:rsidR="0008045D">
              <w:rPr>
                <w:rFonts w:asciiTheme="minorHAnsi" w:hAnsiTheme="minorHAnsi" w:cstheme="minorHAnsi"/>
                <w:sz w:val="22"/>
                <w:szCs w:val="22"/>
              </w:rPr>
              <w:t>iford</w:t>
            </w:r>
            <w:proofErr w:type="spellEnd"/>
            <w:r w:rsidR="000804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04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235D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8045D">
              <w:rPr>
                <w:rFonts w:asciiTheme="minorHAnsi" w:hAnsiTheme="minorHAnsi" w:cstheme="minorHAnsi"/>
                <w:sz w:val="22"/>
                <w:szCs w:val="22"/>
              </w:rPr>
              <w:t xml:space="preserve">NHS People Participation Lead </w:t>
            </w:r>
          </w:p>
          <w:p w:rsidRPr="008235DB" w:rsidR="008235DB" w:rsidP="008235DB" w:rsidRDefault="008235DB" w14:paraId="45E242DF" w14:textId="142C4BF7">
            <w:pPr>
              <w:tabs>
                <w:tab w:val="left" w:pos="22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57A5" w:rsidR="008235DB" w:rsidP="008235DB" w:rsidRDefault="008235DB" w14:paraId="291C8B2C" w14:textId="26E93038">
            <w:pPr>
              <w:tabs>
                <w:tab w:val="left" w:pos="2280"/>
              </w:tabs>
              <w:rPr>
                <w:rFonts w:asciiTheme="minorHAnsi" w:hAnsiTheme="minorHAnsi" w:cstheme="minorHAnsi"/>
                <w:color w:val="943634" w:themeColor="accent2" w:themeShade="B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04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C73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08045D">
              <w:rPr>
                <w:rFonts w:asciiTheme="minorHAnsi" w:hAnsiTheme="minorHAnsi" w:cstheme="minorHAnsi"/>
                <w:sz w:val="22"/>
                <w:szCs w:val="22"/>
              </w:rPr>
              <w:t xml:space="preserve">4 online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Residents</w:t>
            </w:r>
          </w:p>
          <w:p w:rsidRPr="006F57A5" w:rsidR="008235DB" w:rsidP="00EB3C73" w:rsidRDefault="0008045D" w14:paraId="29074962" w14:textId="7D030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B3C73">
              <w:rPr>
                <w:rFonts w:asciiTheme="minorHAnsi" w:hAnsiTheme="minorHAnsi" w:cstheme="minorHAnsi"/>
                <w:sz w:val="22"/>
                <w:szCs w:val="22"/>
              </w:rPr>
              <w:t>+6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EB3C73">
              <w:rPr>
                <w:rFonts w:asciiTheme="minorHAnsi" w:hAnsiTheme="minorHAnsi" w:cstheme="minorHAnsi"/>
                <w:sz w:val="22"/>
                <w:szCs w:val="22"/>
              </w:rPr>
              <w:t>-person Residents</w:t>
            </w:r>
          </w:p>
        </w:tc>
        <w:tc>
          <w:tcPr>
            <w:tcW w:w="32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D03EB6" w:rsidR="008235DB" w:rsidP="006A0AD2" w:rsidRDefault="008235DB" w14:paraId="17970A9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03EB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Apologies:</w:t>
            </w:r>
          </w:p>
          <w:p w:rsidRPr="00EB3C73" w:rsidR="008235DB" w:rsidP="004C4B5D" w:rsidRDefault="00EB3C73" w14:paraId="0EE6907D" w14:textId="77777777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>Ben Taylor</w:t>
            </w:r>
          </w:p>
          <w:p w:rsidR="00EB3C73" w:rsidP="004C4B5D" w:rsidRDefault="00EB3C73" w14:paraId="7A4E7E25" w14:textId="77777777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Pr="00EB3C7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Jacqueline Delventhal</w:t>
            </w:r>
          </w:p>
          <w:p w:rsidRPr="00D03EB6" w:rsidR="0076686E" w:rsidP="004C4B5D" w:rsidRDefault="0076686E" w14:paraId="760BA821" w14:textId="71C00ECD">
            <w:pPr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Sabrina Bafli</w:t>
            </w:r>
          </w:p>
        </w:tc>
      </w:tr>
    </w:tbl>
    <w:p w:rsidR="00546935" w:rsidP="00095E36" w:rsidRDefault="00546935" w14:paraId="442CA878" w14:textId="77777777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</w:p>
    <w:tbl>
      <w:tblPr>
        <w:tblW w:w="10349" w:type="dxa"/>
        <w:tblInd w:w="-102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22"/>
        <w:gridCol w:w="1134"/>
      </w:tblGrid>
      <w:tr w:rsidRPr="00027C68" w:rsidR="00213BEE" w:rsidTr="78FD4CF7" w14:paraId="064F9ACC" w14:textId="77777777">
        <w:tc>
          <w:tcPr>
            <w:tcW w:w="993" w:type="dxa"/>
            <w:shd w:val="clear" w:color="auto" w:fill="7F7F7F" w:themeFill="text1" w:themeFillTint="80"/>
            <w:tcMar/>
          </w:tcPr>
          <w:p w:rsidRPr="00027C68" w:rsidR="00213BEE" w:rsidP="006E2812" w:rsidRDefault="006E2812" w14:paraId="0047D3B2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7C6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8222" w:type="dxa"/>
            <w:shd w:val="clear" w:color="auto" w:fill="7F7F7F" w:themeFill="text1" w:themeFillTint="80"/>
            <w:tcMar/>
          </w:tcPr>
          <w:p w:rsidR="00213BEE" w:rsidP="00213BEE" w:rsidRDefault="006E2812" w14:paraId="27E2EAFE" w14:textId="7777777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7C6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Note / Action agreed</w:t>
            </w:r>
          </w:p>
          <w:p w:rsidRPr="00234FA1" w:rsidR="00234FA1" w:rsidP="00213BEE" w:rsidRDefault="00234FA1" w14:paraId="5E910DCF" w14:textId="640EE122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34FA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These minutes should be read alongside the accompanying slides</w:t>
            </w:r>
          </w:p>
        </w:tc>
        <w:tc>
          <w:tcPr>
            <w:tcW w:w="1134" w:type="dxa"/>
            <w:shd w:val="clear" w:color="auto" w:fill="7F7F7F" w:themeFill="text1" w:themeFillTint="80"/>
            <w:tcMar/>
          </w:tcPr>
          <w:p w:rsidRPr="00027C68" w:rsidR="00213BEE" w:rsidP="00213BEE" w:rsidRDefault="006E2812" w14:paraId="7DCB963D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7C6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 by</w:t>
            </w:r>
          </w:p>
        </w:tc>
      </w:tr>
      <w:tr w:rsidRPr="00027C68" w:rsidR="006E2812" w:rsidTr="78FD4CF7" w14:paraId="7573299D" w14:textId="77777777">
        <w:trPr>
          <w:trHeight w:val="705"/>
        </w:trPr>
        <w:tc>
          <w:tcPr>
            <w:tcW w:w="993" w:type="dxa"/>
            <w:tcMar/>
          </w:tcPr>
          <w:p w:rsidRPr="005D479D" w:rsidR="006E2812" w:rsidP="4653F862" w:rsidRDefault="23F3FD8A" w14:paraId="36F248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47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2" w:type="dxa"/>
            <w:tcMar/>
          </w:tcPr>
          <w:p w:rsidR="0008045D" w:rsidP="0008045D" w:rsidRDefault="006E2812" w14:paraId="65BDA5B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79D"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  <w:r w:rsidRPr="005D479D" w:rsidR="00857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introductions/apologies </w:t>
            </w:r>
          </w:p>
          <w:p w:rsidR="001C79E9" w:rsidP="0008045D" w:rsidRDefault="001C79E9" w14:paraId="498833C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08045D" w:rsidR="00C50790" w:rsidP="0008045D" w:rsidRDefault="0008045D" w14:paraId="2C41AD43" w14:textId="1A354A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Serena- Co Chair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welcomes </w:t>
            </w:r>
            <w:r w:rsidR="005B5BC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235DB">
              <w:rPr>
                <w:rFonts w:asciiTheme="minorHAnsi" w:hAnsiTheme="minorHAnsi" w:cstheme="minorHAnsi"/>
                <w:sz w:val="22"/>
                <w:szCs w:val="22"/>
              </w:rPr>
              <w:t xml:space="preserve">attendees, </w:t>
            </w:r>
            <w:r w:rsidR="00C50790">
              <w:rPr>
                <w:rFonts w:asciiTheme="minorHAnsi" w:hAnsiTheme="minorHAnsi" w:cstheme="minorHAnsi"/>
                <w:sz w:val="22"/>
                <w:szCs w:val="22"/>
              </w:rPr>
              <w:t xml:space="preserve">reminded participants of meeting rules,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talks through the Agenda </w:t>
            </w:r>
          </w:p>
          <w:p w:rsidR="00C50790" w:rsidP="006A0AD2" w:rsidRDefault="00C50790" w14:paraId="23C658F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0AD2" w:rsidP="006A0AD2" w:rsidRDefault="00C50790" w14:paraId="6AAC3EB7" w14:textId="0F02F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235DB">
              <w:rPr>
                <w:rFonts w:asciiTheme="minorHAnsi" w:hAnsiTheme="minorHAnsi" w:cstheme="minorHAnsi"/>
                <w:sz w:val="22"/>
                <w:szCs w:val="22"/>
              </w:rPr>
              <w:t>uests speakers were invited to present.</w:t>
            </w:r>
            <w:r w:rsidR="00A63C38">
              <w:rPr>
                <w:rFonts w:asciiTheme="minorHAnsi" w:hAnsiTheme="minorHAnsi" w:cstheme="minorHAnsi"/>
                <w:sz w:val="22"/>
                <w:szCs w:val="22"/>
              </w:rPr>
              <w:t xml:space="preserve"> Guest slides will be shared.</w:t>
            </w:r>
          </w:p>
          <w:p w:rsidRPr="005D479D" w:rsidR="006A0AD2" w:rsidP="00E12430" w:rsidRDefault="006A0AD2" w14:paraId="6CEEEF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="0055747F" w:rsidP="00606D1D" w:rsidRDefault="0055747F" w14:paraId="03A3767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741ACB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65C5D5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0BF2445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01F5DC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EB3C73" w:rsidP="00606D1D" w:rsidRDefault="00EB3C73" w14:paraId="2570DA4B" w14:textId="4E6FC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LW</w:t>
            </w:r>
          </w:p>
        </w:tc>
      </w:tr>
      <w:tr w:rsidRPr="00027C68" w:rsidR="008235DB" w:rsidTr="78FD4CF7" w14:paraId="1E5667C8" w14:textId="77777777">
        <w:trPr>
          <w:trHeight w:val="705"/>
        </w:trPr>
        <w:tc>
          <w:tcPr>
            <w:tcW w:w="993" w:type="dxa"/>
            <w:tcMar/>
          </w:tcPr>
          <w:p w:rsidRPr="005D479D" w:rsidR="008235DB" w:rsidP="4653F862" w:rsidRDefault="00E857EB" w14:paraId="0329C71B" w14:textId="17B1EA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2" w:type="dxa"/>
            <w:tcMar/>
          </w:tcPr>
          <w:p w:rsidR="00EB3C73" w:rsidP="5556EAFD" w:rsidRDefault="008235DB" w14:paraId="5D8D8C83" w14:textId="25AA182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29F655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Newham Hospital People Participation Service:</w:t>
            </w:r>
            <w:r w:rsidRPr="5556EAFD" w:rsidR="29F6552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</w:p>
          <w:p w:rsidR="00EB3C73" w:rsidP="5556EAFD" w:rsidRDefault="008235DB" w14:paraId="2F0B506B" w14:textId="478F204A">
            <w:pPr>
              <w:tabs>
                <w:tab w:val="left" w:leader="none" w:pos="2460"/>
              </w:tabs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Mbemba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Bojang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&amp; Anna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Sandiford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NHS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 People Participation 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Lead, </w:t>
            </w:r>
            <w:r w:rsidRPr="5556EAFD" w:rsidR="00C1195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5556EAFD" w:rsidR="00C1195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spoke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5556EAFD" w:rsidR="00EB3C7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and shared a set of slides.</w:t>
            </w:r>
          </w:p>
          <w:p w:rsidR="00EB3C73" w:rsidP="5556EAFD" w:rsidRDefault="00EB3C73" w14:paraId="36B1327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  <w:p w:rsidR="00EB3C73" w:rsidP="5556EAFD" w:rsidRDefault="00234FA1" w14:paraId="1ED5BF00" w14:textId="7B4E6C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00234FA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The People P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articipation Service </w:t>
            </w:r>
            <w:r w:rsidRPr="5556EAFD" w:rsidR="00234FA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works with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Newham patients </w:t>
            </w:r>
            <w:r w:rsidRPr="5556EAFD" w:rsidR="0068503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to help</w:t>
            </w:r>
            <w:r w:rsidRPr="5556EAFD" w:rsidR="008235D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shape </w:t>
            </w:r>
            <w:r w:rsidRPr="5556EAFD" w:rsidR="00C1195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hospital</w:t>
            </w:r>
            <w:r w:rsidRPr="5556EAFD" w:rsidR="00C1195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5556EAFD" w:rsidR="001C79E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services,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ensuring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engagement and participation with a focus on quality improvement to make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the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hospital better.</w:t>
            </w:r>
          </w:p>
          <w:p w:rsidR="00EB3C73" w:rsidP="5556EAFD" w:rsidRDefault="00EB3C73" w14:paraId="58DE9891" w14:noSpellErr="1" w14:textId="753B1CB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  <w:p w:rsidRPr="003F1704" w:rsidR="003F1704" w:rsidP="5556EAFD" w:rsidRDefault="003F1704" w14:paraId="10EDC37F" w14:textId="139433C8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The key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objective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of the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People participation Service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is to have patients,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carers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and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local residents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with lived experience of using Newham Hospital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get involved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in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Designing and improving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hospital </w:t>
            </w:r>
            <w:r w:rsidRPr="5556EAFD" w:rsidR="6C28F3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services</w:t>
            </w:r>
          </w:p>
          <w:p w:rsidRPr="003F1704" w:rsidR="003F1704" w:rsidP="5556EAFD" w:rsidRDefault="003F1704" w14:paraId="74C819A4" w14:textId="24972413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="008235DB" w:rsidP="00606D1D" w:rsidRDefault="008235DB" w14:paraId="2C201FE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2DA218A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23D71E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323C3D3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5373D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70BFA0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43D9D6D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02B188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62E4CAF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416C6ED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3C73" w:rsidP="00606D1D" w:rsidRDefault="00EB3C73" w14:paraId="5ED881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EB3C73" w:rsidP="00606D1D" w:rsidRDefault="00EB3C73" w14:paraId="3B8CA9AF" w14:textId="53F12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E857EB" w:rsidTr="78FD4CF7" w14:paraId="3FB289D3" w14:textId="77777777">
        <w:trPr>
          <w:trHeight w:val="705"/>
        </w:trPr>
        <w:tc>
          <w:tcPr>
            <w:tcW w:w="993" w:type="dxa"/>
            <w:tcMar/>
          </w:tcPr>
          <w:p w:rsidR="00E857EB" w:rsidP="4653F862" w:rsidRDefault="00E857EB" w14:paraId="5411A2D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tcMar/>
          </w:tcPr>
          <w:p w:rsidR="00E857EB" w:rsidP="5556EAFD" w:rsidRDefault="00E857EB" w14:paraId="7914E6DF" w14:textId="76315A00">
            <w:pPr>
              <w:tabs>
                <w:tab w:val="left" w:leader="none" w:pos="2460"/>
              </w:tabs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5556EAFD" w:rsidR="7609FE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Newham Hospital World Café </w:t>
            </w:r>
          </w:p>
          <w:p w:rsidR="00E857EB" w:rsidP="5556EAFD" w:rsidRDefault="00E857EB" w14:paraId="0A8498E3" w14:textId="2C58C806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The Service is inviting patients that have accessed hospital services in the past year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and carers to join the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next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world café. Participants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will be given trai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ning &amp; will also receive Reward and Recognition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.  </w:t>
            </w:r>
          </w:p>
          <w:p w:rsidRPr="008235DB" w:rsidR="00E857EB" w:rsidP="5556EAFD" w:rsidRDefault="00E857EB" w14:paraId="1BEA0513" w14:textId="1C22B40B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The next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World Café Autism event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is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on 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Wednesday 25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vertAlign w:val="superscript"/>
              </w:rPr>
              <w:t>th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 September 2024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, at Newham hospital</w:t>
            </w:r>
            <w:r w:rsidRPr="5556EAFD" w:rsidR="00E857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– by invitation only.</w:t>
            </w:r>
          </w:p>
          <w:p w:rsidRPr="003F1704" w:rsidR="00E857EB" w:rsidP="5556EAFD" w:rsidRDefault="00E857EB" w14:paraId="1E243CA2" w14:textId="7698FA15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Criteria to 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participate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:</w:t>
            </w:r>
          </w:p>
          <w:p w:rsidRPr="003F1704" w:rsidR="00E857EB" w:rsidP="5556EAFD" w:rsidRDefault="00E857EB" w14:paraId="77287A6A" w14:textId="3AA034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·       </w:t>
            </w:r>
            <w:r w:rsidRPr="5556EAFD" w:rsidR="04E995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Have 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attended Newham hospital in the last </w:t>
            </w:r>
            <w:r w:rsidRPr="5556EAFD" w:rsidR="37299B1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12 months</w:t>
            </w:r>
          </w:p>
          <w:p w:rsidRPr="003F1704" w:rsidR="00E857EB" w:rsidP="5556EAFD" w:rsidRDefault="00E857EB" w14:paraId="27456B32" w14:textId="5E1304F7">
            <w:pPr>
              <w:spacing w:before="0" w:beforeAutospacing="off" w:after="0" w:afterAutospacing="off" w:line="259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·       M</w:t>
            </w:r>
            <w:r w:rsidRPr="5556EAFD" w:rsidR="1488B76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ust attend the m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eeting </w:t>
            </w:r>
            <w:r w:rsidRPr="5556EAFD" w:rsidR="54BC83D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that 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will take place face</w:t>
            </w:r>
            <w:r w:rsidRPr="5556EAFD" w:rsidR="1AF3CC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-to-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face at the hospital</w:t>
            </w:r>
          </w:p>
          <w:p w:rsidRPr="003F1704" w:rsidR="00E857EB" w:rsidP="5556EAFD" w:rsidRDefault="00E857EB" w14:paraId="24E1B473" w14:textId="57894503">
            <w:pPr>
              <w:spacing w:before="0" w:beforeAutospacing="off" w:after="0" w:afterAutospacing="off" w:line="259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·       Must attend a training session, and the main event on 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the morning of 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25th Sept</w:t>
            </w:r>
          </w:p>
          <w:p w:rsidRPr="003F1704" w:rsidR="00E857EB" w:rsidP="5556EAFD" w:rsidRDefault="00E857EB" w14:paraId="07228F2A" w14:textId="333114E6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</w:p>
          <w:p w:rsidRPr="003F1704" w:rsidR="00E857EB" w:rsidP="5556EAFD" w:rsidRDefault="00E857EB" w14:paraId="0564B6CB" w14:textId="65279FA9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ARAG members interested in joining the main world café event should send an email to:</w:t>
            </w:r>
          </w:p>
          <w:p w:rsidRPr="003F1704" w:rsidR="00E857EB" w:rsidP="5556EAFD" w:rsidRDefault="00E857EB" w14:paraId="6398403E" w14:textId="47D994E5">
            <w:pPr>
              <w:spacing w:before="0" w:beforeAutospacing="off" w:after="0" w:afterAutospacing="off" w:line="259" w:lineRule="auto"/>
              <w:ind w:firstLine="36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Email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: </w:t>
            </w:r>
            <w:hyperlink r:id="R92381f1d753a460b">
              <w:r w:rsidRPr="5556EAFD" w:rsidR="30E2BB1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noProof w:val="0"/>
                  <w:color w:val="auto"/>
                  <w:sz w:val="22"/>
                  <w:szCs w:val="22"/>
                  <w:u w:val="single"/>
                  <w:lang w:val="en-GB"/>
                </w:rPr>
                <w:t>Autism.Commissioning@newham.gov.uk</w:t>
              </w:r>
            </w:hyperlink>
          </w:p>
          <w:p w:rsidRPr="003F1704" w:rsidR="00E857EB" w:rsidP="5556EAFD" w:rsidRDefault="00E857EB" w14:paraId="08033B5A" w14:textId="0254F579">
            <w:pPr>
              <w:spacing w:before="0" w:beforeAutospacing="off" w:after="0" w:afterAutospacing="off" w:line="259" w:lineRule="auto"/>
              <w:ind w:firstLine="36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Subject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: World Café Participant</w:t>
            </w:r>
          </w:p>
          <w:p w:rsidRPr="003F1704" w:rsidR="00E857EB" w:rsidP="5556EAFD" w:rsidRDefault="00E857EB" w14:paraId="30E58D02" w14:textId="18690B33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</w:p>
          <w:p w:rsidRPr="003F1704" w:rsidR="00E857EB" w:rsidP="5556EAFD" w:rsidRDefault="00E857EB" w14:paraId="557EC740" w14:textId="50CA6247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As spaces are limited</w:t>
            </w:r>
            <w:r w:rsidRPr="5556EAFD" w:rsidR="31D23DF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,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once we know who is interested, we can then go from there. 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It's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important to know that if you are not able to attend your voice will still be represented. The world cafe is not a complaints forum but a platform for idea generation. </w:t>
            </w:r>
          </w:p>
          <w:p w:rsidRPr="003F1704" w:rsidR="00E857EB" w:rsidP="5556EAFD" w:rsidRDefault="00E857EB" w14:paraId="3D78F364" w14:textId="1D4FCD28">
            <w:pPr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Pr="003F1704" w:rsidR="00E857EB" w:rsidP="5556EAFD" w:rsidRDefault="00E857EB" w14:paraId="43A057F6" w14:textId="4E3EB8B7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All the information gathered will go via a report to all attendees, the hospital Patient Experience and engagement </w:t>
            </w:r>
            <w:r w:rsidRPr="5556EAFD" w:rsidR="34DACFE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committee</w:t>
            </w:r>
            <w:r w:rsidRPr="5556EAFD" w:rsidR="30E2BB1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, the Integrated care board and ARAG.</w:t>
            </w:r>
          </w:p>
        </w:tc>
        <w:tc>
          <w:tcPr>
            <w:tcW w:w="1134" w:type="dxa"/>
            <w:shd w:val="clear" w:color="auto" w:fill="auto"/>
            <w:tcMar/>
          </w:tcPr>
          <w:p w:rsidR="00E857EB" w:rsidP="00606D1D" w:rsidRDefault="00E857EB" w14:paraId="5447193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3F1704" w:rsidP="00606D1D" w:rsidRDefault="003F1704" w14:paraId="795B5400" w14:textId="7A7BBD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Pr="00027C68" w:rsidR="00E857EB" w:rsidTr="78FD4CF7" w14:paraId="7A55EA8F" w14:textId="77777777">
        <w:trPr>
          <w:trHeight w:val="705"/>
        </w:trPr>
        <w:tc>
          <w:tcPr>
            <w:tcW w:w="993" w:type="dxa"/>
            <w:tcMar/>
          </w:tcPr>
          <w:p w:rsidR="00E857EB" w:rsidP="4653F862" w:rsidRDefault="00E857EB" w14:paraId="1C879F8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tcMar/>
          </w:tcPr>
          <w:p w:rsidRPr="003F1704" w:rsidR="003F1704" w:rsidP="5556EAFD" w:rsidRDefault="003F1704" w14:paraId="0DDD15D7" w14:textId="2FE270CF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The People P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articipation Service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are also looking for ARAG members and carers to 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participate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in the planning of the world café: </w:t>
            </w:r>
          </w:p>
          <w:p w:rsidR="213FD4A8" w:rsidP="5556EAFD" w:rsidRDefault="213FD4A8" w14:paraId="0ACD4651" w14:textId="62B3D40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They would like to invite up to 5 people who have Autism </w:t>
            </w:r>
            <w:r w:rsidRPr="5556EAFD" w:rsidR="56CA72C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/ who</w:t>
            </w: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are carers of those with Autism to Join.</w:t>
            </w:r>
          </w:p>
          <w:p w:rsidR="213FD4A8" w:rsidP="5556EAFD" w:rsidRDefault="213FD4A8" w14:paraId="7EEF0CCC" w14:textId="20E5EAD0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The planning group will decide on a theme for the world cafe that links into the Newham Autism Strategy and is Newham Hospital specific. We will also co-design three questions around this theme with the </w:t>
            </w: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objective</w:t>
            </w: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of finding practical solutions that are within our power to make things better for Autistic people using Newham Hospital</w:t>
            </w:r>
          </w:p>
          <w:p w:rsidR="213FD4A8" w:rsidP="5556EAFD" w:rsidRDefault="213FD4A8" w14:paraId="74603874" w14:textId="4FB6FC9F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Ensure the welcome pack that goes out to attendees is Autism friendly</w:t>
            </w:r>
          </w:p>
          <w:p w:rsidR="213FD4A8" w:rsidP="5556EAFD" w:rsidRDefault="213FD4A8" w14:paraId="2AFD1ED5" w14:textId="41A9E8B1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There will be a training session, 2 planning meetings and 1 main Activity (25 Sept 9-12am) and a test run (24 Sept 5-7pm)</w:t>
            </w:r>
          </w:p>
          <w:p w:rsidR="213FD4A8" w:rsidP="5556EAFD" w:rsidRDefault="213FD4A8" w14:paraId="04D46DE6" w14:textId="5A5A0565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ALL participants must be available and attend in person training and planning meetings, and where relevant the test and main activity (if also </w:t>
            </w: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participating</w:t>
            </w:r>
            <w:r w:rsidRPr="5556EAFD" w:rsidR="213FD4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in the main event)</w:t>
            </w:r>
          </w:p>
          <w:p w:rsidR="5556EAFD" w:rsidP="5556EAFD" w:rsidRDefault="5556EAFD" w14:paraId="3BB02418" w14:textId="276FC800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  <w:p w:rsidR="003F1704" w:rsidP="5556EAFD" w:rsidRDefault="003F1704" w14:paraId="528C8490" w14:textId="3EDAE400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If any ARAG members are interested in being part of the planning </w:t>
            </w:r>
            <w:r w:rsidRPr="5556EAFD" w:rsidR="00A0EFE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group,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please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email:</w:t>
            </w:r>
          </w:p>
          <w:p w:rsidR="003F1704" w:rsidP="5556EAFD" w:rsidRDefault="003F1704" w14:paraId="247F8C99" w14:textId="77777777">
            <w:pPr>
              <w:spacing w:after="160" w:line="259" w:lineRule="auto"/>
              <w:ind w:firstLine="72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Email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: </w:t>
            </w:r>
            <w:hyperlink r:id="R4a07f17ace594b71">
              <w:r w:rsidRPr="5556EAFD" w:rsidR="003F170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color w:val="auto"/>
                  <w:sz w:val="22"/>
                  <w:szCs w:val="22"/>
                </w:rPr>
                <w:t>Autism.Commissioning@newham.gov.uk</w:t>
              </w:r>
            </w:hyperlink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</w:p>
          <w:p w:rsidRPr="003F1704" w:rsidR="00E857EB" w:rsidP="5556EAFD" w:rsidRDefault="003F1704" w14:paraId="1A0023C9" w14:textId="0BE80434">
            <w:pPr>
              <w:spacing w:after="160" w:line="259" w:lineRule="auto"/>
              <w:ind w:firstLine="72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Subject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: World Café</w:t>
            </w:r>
            <w:r w:rsidRPr="5556EAFD" w:rsidR="003F17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Planning Group</w:t>
            </w:r>
          </w:p>
        </w:tc>
        <w:tc>
          <w:tcPr>
            <w:tcW w:w="1134" w:type="dxa"/>
            <w:shd w:val="clear" w:color="auto" w:fill="auto"/>
            <w:tcMar/>
          </w:tcPr>
          <w:p w:rsidRPr="005D479D" w:rsidR="00E857EB" w:rsidP="00606D1D" w:rsidRDefault="003F1704" w14:paraId="1269A7C5" w14:textId="6655E7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Pr="00027C68" w:rsidR="00A20488" w:rsidTr="78FD4CF7" w14:paraId="2585EDE8" w14:textId="77777777">
        <w:trPr>
          <w:trHeight w:val="578"/>
        </w:trPr>
        <w:tc>
          <w:tcPr>
            <w:tcW w:w="993" w:type="dxa"/>
            <w:tcMar/>
          </w:tcPr>
          <w:p w:rsidRPr="005D479D" w:rsidR="00A20488" w:rsidP="4653F862" w:rsidRDefault="00E674B4" w14:paraId="5E1058FB" w14:textId="66575C26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2" w:type="dxa"/>
            <w:tcMar/>
          </w:tcPr>
          <w:p w:rsidR="00D03EB6" w:rsidP="00DA4E9C" w:rsidRDefault="00D03EB6" w14:paraId="56BC60DC" w14:textId="642923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Minutes and </w:t>
            </w:r>
            <w:r w:rsidR="004607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Matters Arising – Serena </w:t>
            </w:r>
            <w:r w:rsidR="007668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</w:t>
            </w:r>
            <w:r w:rsidR="001C79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7668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1C79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ub </w:t>
            </w:r>
          </w:p>
          <w:p w:rsidR="00460732" w:rsidP="00DA4E9C" w:rsidRDefault="00460732" w14:paraId="728341F1" w14:textId="1677DB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Canning Town Library 30.04.2024 10.am – 11.30 am </w:t>
            </w:r>
          </w:p>
          <w:p w:rsidR="00D42A80" w:rsidP="00B10FBA" w:rsidRDefault="00E12430" w14:paraId="5A733E34" w14:textId="7673E0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0FBA">
              <w:rPr>
                <w:rFonts w:asciiTheme="minorHAnsi" w:hAnsiTheme="minorHAnsi" w:cstheme="minorHAnsi"/>
                <w:sz w:val="22"/>
                <w:szCs w:val="22"/>
              </w:rPr>
              <w:t xml:space="preserve">Actions were reviewed and agreed </w:t>
            </w:r>
            <w:r w:rsidRPr="00B10FBA" w:rsidR="00A63C38">
              <w:rPr>
                <w:rFonts w:asciiTheme="minorHAnsi" w:hAnsiTheme="minorHAnsi" w:cstheme="minorHAnsi"/>
                <w:sz w:val="22"/>
                <w:szCs w:val="22"/>
              </w:rPr>
              <w:t>– see slides</w:t>
            </w:r>
          </w:p>
          <w:p w:rsidRPr="00B10FBA" w:rsidR="00B10FBA" w:rsidP="00B10FBA" w:rsidRDefault="00B10FBA" w14:paraId="7F82A18E" w14:textId="4788F8E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front </w:t>
            </w:r>
            <w:r w:rsidR="00E674B4">
              <w:rPr>
                <w:rFonts w:asciiTheme="minorHAnsi" w:hAnsiTheme="minorHAnsi" w:cstheme="minorHAnsi"/>
                <w:sz w:val="22"/>
                <w:szCs w:val="22"/>
              </w:rPr>
              <w:t xml:space="preserve">page illustration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A84AB0">
              <w:rPr>
                <w:rFonts w:asciiTheme="minorHAnsi" w:hAnsiTheme="minorHAnsi" w:cstheme="minorHAnsi"/>
                <w:sz w:val="22"/>
                <w:szCs w:val="22"/>
              </w:rPr>
              <w:t xml:space="preserve"> The 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AB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 Autism </w:t>
            </w:r>
            <w:r w:rsidR="00A84A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trategy was sha</w:t>
            </w:r>
            <w:r w:rsidR="00E674B4">
              <w:rPr>
                <w:rFonts w:asciiTheme="minorHAnsi" w:hAnsiTheme="minorHAnsi" w:cstheme="minorHAnsi"/>
                <w:sz w:val="22"/>
                <w:szCs w:val="22"/>
              </w:rPr>
              <w:t>red with the group,  receiving a positive response and stated it was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4B4">
              <w:rPr>
                <w:rFonts w:asciiTheme="minorHAnsi" w:hAnsiTheme="minorHAnsi" w:cstheme="minorHAnsi"/>
                <w:sz w:val="22"/>
                <w:szCs w:val="22"/>
              </w:rPr>
              <w:t>inclusive</w:t>
            </w:r>
          </w:p>
          <w:p w:rsidRPr="005D479D" w:rsidR="0027364B" w:rsidP="0027364B" w:rsidRDefault="0027364B" w14:paraId="0F2C1371" w14:textId="11433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5D479D" w:rsidR="00A20488" w:rsidP="006E2812" w:rsidRDefault="00A20488" w14:paraId="28F27F0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392EF0" w:rsidP="006E2812" w:rsidRDefault="00392EF0" w14:paraId="191A6AF5" w14:textId="457414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606D1D" w:rsidTr="78FD4CF7" w14:paraId="67606544" w14:textId="77777777">
        <w:trPr>
          <w:trHeight w:val="578"/>
        </w:trPr>
        <w:tc>
          <w:tcPr>
            <w:tcW w:w="993" w:type="dxa"/>
            <w:tcMar/>
          </w:tcPr>
          <w:p w:rsidRPr="005D479D" w:rsidR="00606D1D" w:rsidP="4653F862" w:rsidRDefault="00E674B4" w14:paraId="1E0499E7" w14:textId="464DD37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22" w:type="dxa"/>
            <w:tcMar/>
          </w:tcPr>
          <w:p w:rsidR="003F34A6" w:rsidP="003F34A6" w:rsidRDefault="005355BD" w14:paraId="3190E45F" w14:textId="003DB9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Autism strategy</w:t>
            </w:r>
            <w:r w:rsidR="00273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3C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Delivery Board </w:t>
            </w:r>
            <w:r w:rsidR="001C79E9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A63C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update</w:t>
            </w:r>
            <w:r w:rsidR="001C79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68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Serena </w:t>
            </w:r>
            <w:r w:rsidR="007668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Elstub</w:t>
            </w:r>
          </w:p>
          <w:p w:rsidR="0076686E" w:rsidP="0076686E" w:rsidRDefault="0076686E" w14:paraId="1CF3AAE3" w14:textId="64F8DFD1">
            <w:pP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</w:pPr>
            <w:r w:rsidRPr="0076686E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 boa</w:t>
            </w: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rd agreed the recommendation to:</w:t>
            </w:r>
          </w:p>
          <w:p w:rsidRPr="0076686E" w:rsidR="0076686E" w:rsidP="0076686E" w:rsidRDefault="0076686E" w14:paraId="67DA776E" w14:textId="30EE358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6E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re-establish the 6x working groups</w:t>
            </w: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and the leads</w:t>
            </w:r>
          </w:p>
          <w:p w:rsidRPr="0076686E" w:rsidR="0076686E" w:rsidP="0076686E" w:rsidRDefault="0076686E" w14:paraId="0A647E33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offer ARAG members R&amp;R towards co-delivery of the actions and attending working groups</w:t>
            </w:r>
          </w:p>
          <w:p w:rsidRPr="0076686E" w:rsidR="00763410" w:rsidP="0076686E" w:rsidRDefault="0076686E" w14:paraId="5248F982" w14:textId="51EF55E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report back to residents annually using the You Said We Did model</w:t>
            </w:r>
          </w:p>
          <w:p w:rsidRPr="0076686E" w:rsidR="0076686E" w:rsidP="0076686E" w:rsidRDefault="0076686E" w14:paraId="19F97E11" w14:textId="28D01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5D479D" w:rsidR="004527C1" w:rsidP="006E2812" w:rsidRDefault="004527C1" w14:paraId="5B7D0CC9" w14:textId="35F3D5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E674B4" w:rsidTr="78FD4CF7" w14:paraId="17C7A02A" w14:textId="77777777">
        <w:trPr>
          <w:trHeight w:val="705"/>
        </w:trPr>
        <w:tc>
          <w:tcPr>
            <w:tcW w:w="993" w:type="dxa"/>
            <w:tcMar/>
          </w:tcPr>
          <w:p w:rsidR="00E674B4" w:rsidP="00B259DB" w:rsidRDefault="0076686E" w14:paraId="746B7B91" w14:textId="29A85A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22" w:type="dxa"/>
            <w:tcMar/>
          </w:tcPr>
          <w:p w:rsidR="0076686E" w:rsidP="0076686E" w:rsidRDefault="0076686E" w14:paraId="798F1A5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ARAG Members Appointment – Linda Wan </w:t>
            </w:r>
          </w:p>
          <w:p w:rsidR="0076686E" w:rsidP="00B259DB" w:rsidRDefault="0076686E" w14:paraId="321E13BC" w14:textId="01F209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74B4" w:rsidP="00B259DB" w:rsidRDefault="0076686E" w14:paraId="5A70532C" w14:textId="4C0B32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ARAG </w:t>
            </w:r>
            <w:r w:rsidR="00E67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Co-Chair </w:t>
            </w:r>
          </w:p>
          <w:p w:rsidR="00E674B4" w:rsidP="00B259DB" w:rsidRDefault="00E674B4" w14:paraId="2233B59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B10FBA" w:rsidR="00E674B4" w:rsidP="00B259DB" w:rsidRDefault="00E674B4" w14:paraId="34CA76AA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>This is Serena’s last meeting as Co-Chair for the ARAG as she has co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mpleted a full year as Co-Chair. Serena was 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>thank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all the work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she has put into the role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Serena has been involved from the beginning with the focus group sessions, launch of the autism video and member of the ASDB.</w:t>
            </w:r>
          </w:p>
          <w:p w:rsidRPr="00B10FBA" w:rsidR="00E674B4" w:rsidP="00B259DB" w:rsidRDefault="00E674B4" w14:paraId="5637278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B10FBA" w:rsidR="00E674B4" w:rsidP="00B259DB" w:rsidRDefault="00E674B4" w14:paraId="1CF55D96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position of the Co-Chair has now been handed </w:t>
            </w:r>
            <w:r w:rsidRPr="007668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Emma Akosua Kofie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Emma was w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>elcome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 and thanked </w:t>
            </w:r>
            <w:r w:rsidRPr="00B10FBA">
              <w:rPr>
                <w:rFonts w:asciiTheme="minorHAnsi" w:hAnsiTheme="minorHAnsi" w:cstheme="minorHAnsi"/>
                <w:bCs/>
                <w:sz w:val="22"/>
                <w:szCs w:val="22"/>
              </w:rPr>
              <w:t>for taking on this role.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Emma stated how excited she was to be part of developing and shaping the strategy in Newham. </w:t>
            </w:r>
          </w:p>
          <w:p w:rsidRPr="008235DB" w:rsidR="00E674B4" w:rsidP="00B259DB" w:rsidRDefault="00E674B4" w14:paraId="0C1405A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5D479D" w:rsidR="00E674B4" w:rsidP="00B259DB" w:rsidRDefault="00E674B4" w14:paraId="7729C0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460732" w:rsidTr="78FD4CF7" w14:paraId="57FA8A5D" w14:textId="77777777">
        <w:trPr>
          <w:trHeight w:val="578"/>
        </w:trPr>
        <w:tc>
          <w:tcPr>
            <w:tcW w:w="993" w:type="dxa"/>
            <w:tcMar/>
          </w:tcPr>
          <w:p w:rsidR="00460732" w:rsidP="4653F862" w:rsidRDefault="00460732" w14:paraId="4F78A051" w14:textId="22AF4F3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tcMar/>
          </w:tcPr>
          <w:p w:rsidRPr="0076686E" w:rsidR="00B10FBA" w:rsidP="0076686E" w:rsidRDefault="00B10FBA" w14:paraId="7C9997D8" w14:textId="651A01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68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Priority areas, working groups and Co Delivery </w:t>
            </w:r>
            <w:r w:rsidR="007668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(slide 32)</w:t>
            </w:r>
          </w:p>
          <w:p w:rsidR="00B10FBA" w:rsidP="0076686E" w:rsidRDefault="0076686E" w14:paraId="18B3CCB7" w14:textId="31BA04F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6E">
              <w:rPr>
                <w:rFonts w:asciiTheme="minorHAnsi" w:hAnsiTheme="minorHAnsi" w:cstheme="minorHAnsi"/>
                <w:sz w:val="22"/>
                <w:szCs w:val="22"/>
              </w:rPr>
              <w:t>4x Priority leads identified, 2x more Priority Leads needed</w:t>
            </w:r>
          </w:p>
          <w:p w:rsidR="0076686E" w:rsidP="0076686E" w:rsidRDefault="0076686E" w14:paraId="485D5EE8" w14:textId="5FE60D8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action leads needed</w:t>
            </w:r>
          </w:p>
          <w:p w:rsidR="0076686E" w:rsidP="0076686E" w:rsidRDefault="0076686E" w14:paraId="17A23429" w14:textId="45F656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686E" w:rsidP="0076686E" w:rsidRDefault="0076686E" w14:paraId="372AC508" w14:textId="47F3F5B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1704">
              <w:rPr>
                <w:rFonts w:asciiTheme="minorHAnsi" w:hAnsiTheme="minorHAnsi" w:cstheme="minorHAnsi"/>
                <w:sz w:val="22"/>
                <w:szCs w:val="22"/>
              </w:rPr>
              <w:t xml:space="preserve">If any ARAG members are interested in </w:t>
            </w:r>
            <w:r w:rsidR="00877B32">
              <w:rPr>
                <w:rFonts w:asciiTheme="minorHAnsi" w:hAnsiTheme="minorHAnsi" w:cstheme="minorHAnsi"/>
                <w:sz w:val="22"/>
                <w:szCs w:val="22"/>
              </w:rPr>
              <w:t>getting involved</w:t>
            </w:r>
            <w:r w:rsidRPr="003F1704">
              <w:rPr>
                <w:rFonts w:asciiTheme="minorHAnsi" w:hAnsiTheme="minorHAnsi" w:cstheme="minorHAnsi"/>
                <w:sz w:val="22"/>
                <w:szCs w:val="22"/>
              </w:rPr>
              <w:t xml:space="preserve"> please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email:</w:t>
            </w:r>
          </w:p>
          <w:p w:rsidR="0076686E" w:rsidP="0076686E" w:rsidRDefault="0076686E" w14:paraId="7ED5A323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57EB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w:history="1" r:id="rId13">
              <w:r w:rsidRPr="004A278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Autism.Commissioning@newham.gov.uk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10FBA" w:rsidP="00877B32" w:rsidRDefault="0076686E" w14:paraId="11B8244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7EB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77B32">
              <w:rPr>
                <w:rFonts w:asciiTheme="minorHAnsi" w:hAnsiTheme="minorHAnsi" w:cstheme="minorHAnsi"/>
                <w:sz w:val="22"/>
                <w:szCs w:val="22"/>
              </w:rPr>
              <w:t>ARAG priority or action lead</w:t>
            </w:r>
          </w:p>
          <w:p w:rsidR="00877B32" w:rsidP="00877B32" w:rsidRDefault="00877B32" w14:paraId="4C23FE3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7B32" w:rsidP="78FD4CF7" w:rsidRDefault="00877B32" w14:paraId="2C4142B5" w14:textId="5CCDB51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78FD4CF7" w:rsidR="00877B3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 separate email will be sent again which details the application process.</w:t>
            </w:r>
          </w:p>
          <w:p w:rsidR="00877B32" w:rsidP="78FD4CF7" w:rsidRDefault="00877B32" w14:paraId="080E87E8" w14:textId="0F9DCAB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877B32" w:rsidP="78FD4CF7" w:rsidRDefault="00877B32" w14:paraId="59218471" w14:textId="29DDD4D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8FD4CF7" w:rsidR="19C4FE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Discussion took place around how many hours you could work without </w:t>
            </w:r>
            <w:r w:rsidRPr="78FD4CF7" w:rsidR="19C4FE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impacting</w:t>
            </w:r>
            <w:r w:rsidRPr="78FD4CF7" w:rsidR="19C4FE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on your </w:t>
            </w:r>
            <w:r w:rsidRPr="78FD4CF7" w:rsidR="19C4FE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benefits, if</w:t>
            </w:r>
            <w:r w:rsidRPr="78FD4CF7" w:rsidR="19C4FE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you are in receipt of benefits. If unsure you should take advice </w:t>
            </w:r>
            <w:r w:rsidRPr="78FD4CF7" w:rsidR="1682C74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from our Newham </w:t>
            </w:r>
            <w:hyperlink r:id="Rb7629479181e44e4">
              <w:r w:rsidRPr="78FD4CF7" w:rsidR="1682C74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Benefits and Income Maximisation – Newham Council</w:t>
              </w:r>
            </w:hyperlink>
            <w:r w:rsidRPr="78FD4CF7" w:rsidR="1682C74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or </w:t>
            </w:r>
            <w:r w:rsidRPr="78FD4CF7" w:rsidR="3BDEB5A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DWP or HMRC.  </w:t>
            </w:r>
          </w:p>
          <w:p w:rsidR="00877B32" w:rsidP="78FD4CF7" w:rsidRDefault="00877B32" w14:paraId="738CC32C" w14:textId="52A530C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877B32" w:rsidP="78FD4CF7" w:rsidRDefault="00877B32" w14:paraId="61AB261B" w14:textId="1E29150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8FD4CF7" w:rsidR="3BDEB5A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There was also discussion around whether vouchers could be accepted in place of payment without having to declare the</w:t>
            </w:r>
            <w:r w:rsidRPr="78FD4CF7" w:rsidR="01B373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78FD4CF7" w:rsidR="0C58B6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vouchers</w:t>
            </w:r>
            <w:r w:rsidRPr="78FD4CF7" w:rsidR="3BDEB5A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 this should also be checked</w:t>
            </w:r>
            <w:r w:rsidRPr="78FD4CF7" w:rsidR="0C7D40E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as </w:t>
            </w:r>
            <w:r w:rsidRPr="78FD4CF7" w:rsidR="7C8D1B9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it was suggested that this should be declared.  LW </w:t>
            </w:r>
            <w:r w:rsidRPr="78FD4CF7" w:rsidR="6E9B88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seek</w:t>
            </w:r>
            <w:r w:rsidRPr="78FD4CF7" w:rsidR="7C8D1B9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clarification on this point. </w:t>
            </w:r>
          </w:p>
        </w:tc>
        <w:tc>
          <w:tcPr>
            <w:tcW w:w="1134" w:type="dxa"/>
            <w:shd w:val="clear" w:color="auto" w:fill="auto"/>
            <w:tcMar/>
          </w:tcPr>
          <w:p w:rsidR="00460732" w:rsidP="006E2812" w:rsidRDefault="00460732" w14:paraId="1B2CC02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6686E" w:rsidP="006E2812" w:rsidRDefault="0076686E" w14:paraId="5AA877C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  <w:p w:rsidR="00877B32" w:rsidP="006E2812" w:rsidRDefault="00877B32" w14:paraId="2474A97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4ED3CF3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5A689C4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763CE75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7789EC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3A17FB9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46518D2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877B32" w:rsidP="78FD4CF7" w:rsidRDefault="00877B32" w14:paraId="2836A17E" w14:textId="254496B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78FD4CF7" w:rsidR="00877B32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LW</w:t>
            </w:r>
          </w:p>
          <w:p w:rsidRPr="005D479D" w:rsidR="00877B32" w:rsidP="78FD4CF7" w:rsidRDefault="00877B32" w14:paraId="106085CE" w14:textId="78BF28F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26ADCB7D" w14:textId="593F06F6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28CEFDB8" w14:textId="272517E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4AED5D68" w14:textId="64E5E25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4F03625B" w14:textId="65FD74F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30428ADD" w14:textId="6546564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7CDD7281" w14:textId="3D8992E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5D479D" w:rsidR="00877B32" w:rsidP="78FD4CF7" w:rsidRDefault="00877B32" w14:paraId="7DE1BC1C" w14:textId="0B039C3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78FD4CF7" w:rsidR="712D265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LW</w:t>
            </w:r>
          </w:p>
        </w:tc>
      </w:tr>
      <w:tr w:rsidRPr="00027C68" w:rsidR="00DE3ADA" w:rsidTr="78FD4CF7" w14:paraId="6DA83151" w14:textId="77777777">
        <w:trPr>
          <w:trHeight w:val="578"/>
        </w:trPr>
        <w:tc>
          <w:tcPr>
            <w:tcW w:w="993" w:type="dxa"/>
            <w:tcMar/>
          </w:tcPr>
          <w:p w:rsidRPr="005D479D" w:rsidR="00DE3ADA" w:rsidP="4653F862" w:rsidRDefault="00877B32" w14:paraId="7767637D" w14:textId="71CDE06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22" w:type="dxa"/>
            <w:tcMar/>
          </w:tcPr>
          <w:p w:rsidRPr="00A86CFE" w:rsidR="00615C39" w:rsidP="00D77578" w:rsidRDefault="00112567" w14:paraId="0F50E7FA" w14:textId="25AF53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C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Autism </w:t>
            </w:r>
            <w:r w:rsidR="004607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Strategy Action plan </w:t>
            </w:r>
            <w:r w:rsidR="001C79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Linda Wan </w:t>
            </w:r>
          </w:p>
          <w:p w:rsidR="00A902A3" w:rsidP="002B6F19" w:rsidRDefault="00A63C38" w14:paraId="6167FE73" w14:textId="57F7FE99">
            <w:pPr>
              <w:spacing w:line="300" w:lineRule="auto"/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</w:pP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Linda outlined information in the slides:</w:t>
            </w:r>
          </w:p>
          <w:p w:rsidR="00460732" w:rsidP="00A56AFC" w:rsidRDefault="00460732" w14:paraId="5B626291" w14:textId="77777777">
            <w:pPr>
              <w:pStyle w:val="ListParagraph"/>
              <w:numPr>
                <w:ilvl w:val="0"/>
                <w:numId w:val="16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Governance Structure </w:t>
            </w:r>
          </w:p>
          <w:p w:rsidRPr="00460732" w:rsidR="00A63C38" w:rsidP="00A56AFC" w:rsidRDefault="00A63C38" w14:paraId="7087BF74" w14:textId="6D651EFB">
            <w:pPr>
              <w:pStyle w:val="ListParagraph"/>
              <w:numPr>
                <w:ilvl w:val="0"/>
                <w:numId w:val="16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732">
              <w:rPr>
                <w:rFonts w:asciiTheme="minorHAnsi" w:hAnsiTheme="minorHAnsi" w:cstheme="minorHAnsi"/>
                <w:sz w:val="22"/>
                <w:szCs w:val="22"/>
              </w:rPr>
              <w:t>ARAG member roles</w:t>
            </w:r>
          </w:p>
          <w:p w:rsidRPr="00460732" w:rsidR="003A17C9" w:rsidP="00460732" w:rsidRDefault="00460732" w14:paraId="5460A354" w14:textId="5B872631">
            <w:pPr>
              <w:pStyle w:val="ListParagraph"/>
              <w:numPr>
                <w:ilvl w:val="0"/>
                <w:numId w:val="16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of co-produced actions </w:t>
            </w:r>
          </w:p>
        </w:tc>
        <w:tc>
          <w:tcPr>
            <w:tcW w:w="1134" w:type="dxa"/>
            <w:shd w:val="clear" w:color="auto" w:fill="auto"/>
            <w:tcMar/>
          </w:tcPr>
          <w:p w:rsidR="00966408" w:rsidP="006E2812" w:rsidRDefault="00966408" w14:paraId="455EFFA3" w14:textId="618193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6408" w:rsidP="006E2812" w:rsidRDefault="00966408" w14:paraId="5D24D3E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6408" w:rsidP="006E2812" w:rsidRDefault="00966408" w14:paraId="6A57E4C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6408" w:rsidP="006E2812" w:rsidRDefault="00966408" w14:paraId="75BA1A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6408" w:rsidP="006E2812" w:rsidRDefault="00966408" w14:paraId="62C2928D" w14:textId="21BE2D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966408" w:rsidP="006E2812" w:rsidRDefault="00966408" w14:paraId="1A669D2B" w14:textId="3AE973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B10FBA" w:rsidTr="78FD4CF7" w14:paraId="62D037EE" w14:textId="77777777">
        <w:trPr>
          <w:trHeight w:val="578"/>
        </w:trPr>
        <w:tc>
          <w:tcPr>
            <w:tcW w:w="993" w:type="dxa"/>
            <w:tcMar/>
          </w:tcPr>
          <w:p w:rsidR="00B10FBA" w:rsidP="4653F862" w:rsidRDefault="00877B32" w14:paraId="576CEE5A" w14:textId="4135DB2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22" w:type="dxa"/>
            <w:tcMar/>
          </w:tcPr>
          <w:p w:rsidR="00B10FBA" w:rsidP="00D77578" w:rsidRDefault="00877B32" w14:paraId="741993A9" w14:textId="4432AD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ARAG updates</w:t>
            </w:r>
          </w:p>
          <w:p w:rsidR="00B10FBA" w:rsidP="00B10FBA" w:rsidRDefault="00B10FBA" w14:paraId="22B92EA2" w14:textId="06E256C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4AB0">
              <w:rPr>
                <w:rFonts w:asciiTheme="minorHAnsi" w:hAnsiTheme="minorHAnsi" w:cstheme="minorHAnsi"/>
                <w:bCs/>
                <w:sz w:val="22"/>
                <w:szCs w:val="22"/>
              </w:rPr>
              <w:t>Whats</w:t>
            </w:r>
            <w:proofErr w:type="spellEnd"/>
            <w:r w:rsidRPr="00A84A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app </w:t>
            </w:r>
            <w:r w:rsidRPr="00A84AB0" w:rsidR="00A84AB0">
              <w:rPr>
                <w:rFonts w:asciiTheme="minorHAnsi" w:hAnsiTheme="minorHAnsi" w:cstheme="minorHAnsi"/>
                <w:bCs/>
                <w:sz w:val="22"/>
                <w:szCs w:val="22"/>
              </w:rPr>
              <w:t>broadcast</w:t>
            </w:r>
            <w:r w:rsidR="00877B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is a confidential messaging system. Please join to get up-to-date information </w:t>
            </w:r>
          </w:p>
          <w:p w:rsidR="00A84AB0" w:rsidP="00B10FBA" w:rsidRDefault="00A84AB0" w14:paraId="282525F9" w14:textId="41C87A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Review of venues times</w:t>
            </w:r>
            <w:r w:rsidR="00877B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days of the AGRAG meetings; an email will be sent out to some members to obtain an update on preferences, please reply.</w:t>
            </w:r>
          </w:p>
          <w:p w:rsidRPr="00A84AB0" w:rsidR="00A84AB0" w:rsidP="00877B32" w:rsidRDefault="00A84AB0" w14:paraId="0900DCA6" w14:textId="3FDA687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 a list of resources</w:t>
            </w:r>
            <w:r w:rsidR="00877B32">
              <w:rPr>
                <w:rFonts w:asciiTheme="minorHAnsi" w:hAnsiTheme="minorHAnsi" w:cstheme="minorHAnsi"/>
                <w:bCs/>
                <w:sz w:val="22"/>
                <w:szCs w:val="22"/>
              </w:rPr>
              <w:t>; a list will be shared, if you know of any other services not on the list please share so we can develop this resource for autistic residents</w:t>
            </w:r>
          </w:p>
        </w:tc>
        <w:tc>
          <w:tcPr>
            <w:tcW w:w="1134" w:type="dxa"/>
            <w:shd w:val="clear" w:color="auto" w:fill="auto"/>
            <w:tcMar/>
          </w:tcPr>
          <w:p w:rsidR="00B10FBA" w:rsidP="006E2812" w:rsidRDefault="00B10FBA" w14:paraId="237A7DA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43BA9FC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0C1510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  <w:p w:rsidR="00877B32" w:rsidP="006E2812" w:rsidRDefault="00877B32" w14:paraId="4C14C09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38A17612" w14:textId="35271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  <w:p w:rsidR="00877B32" w:rsidP="006E2812" w:rsidRDefault="00877B32" w14:paraId="6FE365A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7B32" w:rsidP="006E2812" w:rsidRDefault="00877B32" w14:paraId="011D79A4" w14:textId="5A5FED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Pr="00027C68" w:rsidR="00606D1D" w:rsidTr="78FD4CF7" w14:paraId="32266FE9" w14:textId="77777777">
        <w:trPr>
          <w:trHeight w:val="578"/>
        </w:trPr>
        <w:tc>
          <w:tcPr>
            <w:tcW w:w="993" w:type="dxa"/>
            <w:tcMar/>
          </w:tcPr>
          <w:p w:rsidRPr="005D479D" w:rsidR="00606D1D" w:rsidP="4653F862" w:rsidRDefault="00A84AB0" w14:paraId="7819D145" w14:textId="3092F6F1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22" w:type="dxa"/>
            <w:tcMar/>
          </w:tcPr>
          <w:p w:rsidR="0031377E" w:rsidP="6505D620" w:rsidRDefault="0031377E" w14:paraId="0612ED11" w14:textId="583FCEF1">
            <w:pPr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AOB</w:t>
            </w:r>
            <w:r w:rsidR="00B10FBA">
              <w:rPr>
                <w:rFonts w:asciiTheme="minorHAnsi" w:hAnsiTheme="minorHAnsi" w:cstheme="minorBidi"/>
                <w:b/>
              </w:rPr>
              <w:t>- Linda Wan</w:t>
            </w:r>
            <w:r w:rsidR="00877B32">
              <w:rPr>
                <w:rFonts w:asciiTheme="minorHAnsi" w:hAnsiTheme="minorHAnsi" w:cstheme="minorBidi"/>
                <w:b/>
              </w:rPr>
              <w:t xml:space="preserve"> </w:t>
            </w:r>
            <w:r w:rsidRPr="00877B32" w:rsidR="00877B32">
              <w:rPr>
                <w:rFonts w:asciiTheme="minorHAnsi" w:hAnsiTheme="minorHAnsi" w:cstheme="minorBidi"/>
              </w:rPr>
              <w:t>(slide 40)</w:t>
            </w:r>
          </w:p>
          <w:p w:rsidRPr="00877B32" w:rsidR="00877B32" w:rsidP="6505D620" w:rsidRDefault="00A84AB0" w14:paraId="41B60BF7" w14:textId="7C8BBD0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bCs/>
              </w:rPr>
            </w:pPr>
            <w:r w:rsidRPr="00877B32">
              <w:rPr>
                <w:rFonts w:asciiTheme="minorHAnsi" w:hAnsiTheme="minorHAnsi" w:cstheme="minorBidi"/>
                <w:b/>
                <w:bCs/>
              </w:rPr>
              <w:t>Olive</w:t>
            </w:r>
            <w:r w:rsidRPr="00877B32" w:rsidR="00877B32">
              <w:rPr>
                <w:rFonts w:asciiTheme="minorHAnsi" w:hAnsiTheme="minorHAnsi" w:cstheme="minorBidi"/>
                <w:b/>
                <w:bCs/>
              </w:rPr>
              <w:t>r McGowan Experts By Experience trainers</w:t>
            </w:r>
            <w:r w:rsidRPr="00877B32" w:rsidR="00877B32">
              <w:rPr>
                <w:rFonts w:asciiTheme="minorHAnsi" w:hAnsiTheme="minorHAnsi" w:cstheme="minorBidi"/>
                <w:bCs/>
              </w:rPr>
              <w:t xml:space="preserve"> – wanted, R&amp;R paid, if interested please email:</w:t>
            </w:r>
          </w:p>
          <w:p w:rsidRPr="00877B32" w:rsidR="00E85C27" w:rsidP="00877B32" w:rsidRDefault="00877B32" w14:paraId="6BC1CBFD" w14:textId="1961232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7B3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email </w:t>
            </w:r>
            <w:hyperlink w:tgtFrame="_blank" w:history="1" r:id="rId14">
              <w:r w:rsidRPr="00877B32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>autism.commissioning@newham.gov.uk</w:t>
              </w:r>
            </w:hyperlink>
            <w:r w:rsidRPr="00877B3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Pr="00877B32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​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877B3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Subject title: </w:t>
            </w:r>
            <w:r w:rsidRPr="00877B32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</w:rPr>
              <w:t xml:space="preserve">OM </w:t>
            </w:r>
            <w:proofErr w:type="spellStart"/>
            <w:r w:rsidRPr="00877B32">
              <w:rPr>
                <w:rStyle w:val="scxp165813463"/>
                <w:rFonts w:ascii="Calibri" w:hAnsi="Calibri" w:cs="Calibri"/>
                <w:color w:val="0070C0"/>
                <w:sz w:val="22"/>
                <w:szCs w:val="22"/>
              </w:rPr>
              <w:t>EbE</w:t>
            </w:r>
            <w:proofErr w:type="spellEnd"/>
            <w:r w:rsidRPr="00877B32">
              <w:rPr>
                <w:rStyle w:val="eop"/>
                <w:rFonts w:ascii="Calibri" w:hAnsi="Calibri" w:cs="Calibri"/>
                <w:sz w:val="22"/>
                <w:szCs w:val="22"/>
              </w:rPr>
              <w:t>​</w:t>
            </w:r>
          </w:p>
          <w:p w:rsidR="00877B32" w:rsidP="00877B32" w:rsidRDefault="00877B32" w14:paraId="2DA7170B" w14:textId="21DEFE4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</w:rPr>
            </w:pPr>
            <w:r w:rsidRPr="00877B32">
              <w:rPr>
                <w:rFonts w:asciiTheme="minorHAnsi" w:hAnsiTheme="minorHAnsi" w:cstheme="minorBidi"/>
                <w:b/>
              </w:rPr>
              <w:t>Newham library</w:t>
            </w:r>
            <w:r w:rsidRPr="00877B32">
              <w:rPr>
                <w:rFonts w:asciiTheme="minorHAnsi" w:hAnsiTheme="minorHAnsi" w:cstheme="minorBidi"/>
              </w:rPr>
              <w:t xml:space="preserve"> – </w:t>
            </w:r>
            <w:r>
              <w:rPr>
                <w:rFonts w:asciiTheme="minorHAnsi" w:hAnsiTheme="minorHAnsi" w:cstheme="minorBidi"/>
              </w:rPr>
              <w:t xml:space="preserve">we have a great resource, </w:t>
            </w:r>
            <w:r w:rsidRPr="00877B32">
              <w:rPr>
                <w:rFonts w:asciiTheme="minorHAnsi" w:hAnsiTheme="minorHAnsi" w:cstheme="minorBidi"/>
              </w:rPr>
              <w:t>please access the numerous books on autism in our libraries</w:t>
            </w:r>
          </w:p>
          <w:p w:rsidR="00877B32" w:rsidP="00877B32" w:rsidRDefault="00877B32" w14:paraId="02CE657B" w14:textId="3037804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NAS e</w:t>
            </w:r>
            <w:r w:rsidRPr="00877B32">
              <w:rPr>
                <w:rFonts w:asciiTheme="minorHAnsi" w:hAnsiTheme="minorHAnsi" w:cstheme="minorBidi"/>
              </w:rPr>
              <w:t>-</w:t>
            </w:r>
            <w:r>
              <w:rPr>
                <w:rFonts w:asciiTheme="minorHAnsi" w:hAnsiTheme="minorHAnsi" w:cstheme="minorBidi"/>
              </w:rPr>
              <w:t xml:space="preserve">learning portal </w:t>
            </w:r>
          </w:p>
          <w:p w:rsidRPr="00877B32" w:rsidR="00877B32" w:rsidP="00877B32" w:rsidRDefault="00877B32" w14:paraId="5C418AA5" w14:textId="5F231D8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Autism Research Round up</w:t>
            </w:r>
          </w:p>
          <w:p w:rsidRPr="00877B32" w:rsidR="00877B32" w:rsidP="00877B32" w:rsidRDefault="00877B32" w14:paraId="6131092D" w14:textId="1E89A29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MH ELF Question time and NIHR MH reviews</w:t>
            </w:r>
          </w:p>
          <w:p w:rsidRPr="00877B32" w:rsidR="00877B32" w:rsidP="00877B32" w:rsidRDefault="00877B32" w14:paraId="212ED698" w14:textId="1D60965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Seeking 2x volunteers Ambassadors for Our Newham Work</w:t>
            </w:r>
          </w:p>
          <w:p w:rsidRPr="00877B32" w:rsidR="00877B32" w:rsidP="00877B32" w:rsidRDefault="00877B32" w14:paraId="3608ACFF" w14:textId="7B321B4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</w:rPr>
            </w:pPr>
            <w:r w:rsidRPr="002C44BD">
              <w:rPr>
                <w:rFonts w:asciiTheme="minorHAnsi" w:hAnsiTheme="minorHAnsi" w:cstheme="minorBidi"/>
                <w:b/>
              </w:rPr>
              <w:t>Ageing Well RAG</w:t>
            </w:r>
            <w:r>
              <w:rPr>
                <w:rFonts w:asciiTheme="minorHAnsi" w:hAnsiTheme="minorHAnsi" w:cstheme="minorBidi"/>
              </w:rPr>
              <w:t xml:space="preserve"> for ages 50+ &amp; </w:t>
            </w:r>
            <w:r w:rsidRPr="002C44BD">
              <w:rPr>
                <w:rFonts w:asciiTheme="minorHAnsi" w:hAnsiTheme="minorHAnsi" w:cstheme="minorBidi"/>
                <w:b/>
              </w:rPr>
              <w:t>Festival</w:t>
            </w:r>
            <w:bookmarkStart w:name="_GoBack" w:id="0"/>
            <w:bookmarkEnd w:id="0"/>
          </w:p>
          <w:p w:rsidRPr="00B10FBA" w:rsidR="00877B32" w:rsidP="00B10FBA" w:rsidRDefault="00877B32" w14:paraId="731A0DEA" w14:textId="04BBA49F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5D479D" w:rsidR="00F80F70" w:rsidP="006E2812" w:rsidRDefault="00F80F70" w14:paraId="4994CAA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5D479D" w:rsidP="006E2812" w:rsidRDefault="005D479D" w14:paraId="6C2F8A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867630" w:rsidP="006E2812" w:rsidRDefault="00867630" w14:paraId="752F4993" w14:textId="37B9C6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B10FBA" w:rsidTr="78FD4CF7" w14:paraId="76F25084" w14:textId="77777777">
        <w:trPr>
          <w:trHeight w:val="578"/>
        </w:trPr>
        <w:tc>
          <w:tcPr>
            <w:tcW w:w="993" w:type="dxa"/>
            <w:tcMar/>
          </w:tcPr>
          <w:p w:rsidR="00B10FBA" w:rsidP="4653F862" w:rsidRDefault="00A84AB0" w14:paraId="5176075D" w14:textId="6E14E90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22" w:type="dxa"/>
            <w:tcMar/>
          </w:tcPr>
          <w:p w:rsidR="00B10FBA" w:rsidP="6505D620" w:rsidRDefault="00A84AB0" w14:paraId="38055A18" w14:textId="1A586487">
            <w:pPr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 xml:space="preserve">Review of meeting rules – </w:t>
            </w:r>
            <w:r w:rsidRPr="00A84AB0">
              <w:rPr>
                <w:rFonts w:asciiTheme="minorHAnsi" w:hAnsiTheme="minorHAnsi" w:cstheme="minorBidi"/>
                <w:bCs/>
              </w:rPr>
              <w:t xml:space="preserve">not possible to do – </w:t>
            </w:r>
            <w:r>
              <w:rPr>
                <w:rFonts w:asciiTheme="minorHAnsi" w:hAnsiTheme="minorHAnsi" w:cstheme="minorBidi"/>
                <w:bCs/>
              </w:rPr>
              <w:t>(</w:t>
            </w:r>
            <w:r w:rsidRPr="00A84AB0">
              <w:rPr>
                <w:rFonts w:asciiTheme="minorHAnsi" w:hAnsiTheme="minorHAnsi" w:cstheme="minorBidi"/>
                <w:bCs/>
              </w:rPr>
              <w:t>out of time</w:t>
            </w:r>
            <w:r>
              <w:rPr>
                <w:rFonts w:asciiTheme="minorHAnsi" w:hAnsiTheme="minorHAnsi" w:cstheme="minorBidi"/>
                <w:bCs/>
              </w:rPr>
              <w:t>)</w:t>
            </w:r>
            <w:r>
              <w:rPr>
                <w:rFonts w:asciiTheme="minorHAnsi" w:hAnsiTheme="minorHAnsi" w:cstheme="minorBidi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/>
          </w:tcPr>
          <w:p w:rsidRPr="005D479D" w:rsidR="00B10FBA" w:rsidP="006E2812" w:rsidRDefault="00B10FBA" w14:paraId="405E265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027C68" w:rsidR="009C4A6C" w:rsidTr="78FD4CF7" w14:paraId="5F106FF4" w14:textId="77777777">
        <w:trPr>
          <w:trHeight w:val="550"/>
        </w:trPr>
        <w:tc>
          <w:tcPr>
            <w:tcW w:w="993" w:type="dxa"/>
            <w:tcMar/>
          </w:tcPr>
          <w:p w:rsidRPr="005D479D" w:rsidR="009C4A6C" w:rsidP="00A84AB0" w:rsidRDefault="00A84AB0" w14:paraId="6D24B7A0" w14:textId="48940B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11</w:t>
            </w:r>
          </w:p>
        </w:tc>
        <w:tc>
          <w:tcPr>
            <w:tcW w:w="8222" w:type="dxa"/>
            <w:shd w:val="clear" w:color="auto" w:fill="auto"/>
            <w:tcMar/>
            <w:vAlign w:val="center"/>
          </w:tcPr>
          <w:p w:rsidRPr="003A17C9" w:rsidR="0031377E" w:rsidP="00485043" w:rsidRDefault="003A17C9" w14:paraId="711DEA84" w14:textId="666DC330">
            <w:pPr>
              <w:spacing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next meeting</w:t>
            </w:r>
          </w:p>
          <w:p w:rsidRPr="00234FA1" w:rsidR="00234FA1" w:rsidP="00234FA1" w:rsidRDefault="00234FA1" w14:paraId="2C93BFE3" w14:textId="78870B90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4FA1">
              <w:rPr>
                <w:rFonts w:asciiTheme="minorHAnsi" w:hAnsiTheme="minorHAnsi" w:cstheme="minorHAnsi"/>
                <w:sz w:val="22"/>
                <w:szCs w:val="22"/>
              </w:rPr>
              <w:t>8 October 2024</w:t>
            </w:r>
          </w:p>
          <w:p w:rsidRPr="00234FA1" w:rsidR="00234FA1" w:rsidP="00485043" w:rsidRDefault="00234FA1" w14:paraId="45836503" w14:textId="32C46CC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details here:</w:t>
            </w:r>
          </w:p>
          <w:p w:rsidRPr="005D479D" w:rsidR="00234FA1" w:rsidP="00485043" w:rsidRDefault="002C44BD" w14:paraId="4A39CD32" w14:textId="0CF3754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15">
              <w:r w:rsidRPr="00234FA1" w:rsidR="00234FA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Newham's Autism Resident Advisory Group (ARAG) – Autism – Newham Council</w:t>
              </w:r>
            </w:hyperlink>
            <w:r w:rsidR="00234FA1">
              <w:t xml:space="preserve"> 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9C4A6C" w:rsidP="00606D1D" w:rsidRDefault="009C4A6C" w14:paraId="2DA789D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D479D" w:rsidR="0031377E" w:rsidP="00606D1D" w:rsidRDefault="0031377E" w14:paraId="2681DD38" w14:textId="1C66C5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027C68" w:rsidR="00F1210C" w:rsidRDefault="00F1210C" w14:paraId="14A3CFD7" w14:textId="77777777">
      <w:pPr>
        <w:rPr>
          <w:rFonts w:ascii="Arial" w:hAnsi="Arial" w:cs="Arial"/>
          <w:b/>
        </w:rPr>
      </w:pPr>
    </w:p>
    <w:p w:rsidR="00606D1D" w:rsidRDefault="0086190F" w14:paraId="6B6929AB" w14:textId="0CAA9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190F" w:rsidRDefault="0086190F" w14:paraId="083A5864" w14:textId="415DACD3">
      <w:pPr>
        <w:rPr>
          <w:rFonts w:ascii="Arial" w:hAnsi="Arial" w:cs="Arial"/>
          <w:sz w:val="20"/>
          <w:szCs w:val="20"/>
        </w:rPr>
      </w:pPr>
    </w:p>
    <w:p w:rsidRPr="00027C68" w:rsidR="00DD61FF" w:rsidRDefault="00DD61FF" w14:paraId="56A67A54" w14:textId="66674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Pr="00027C68" w:rsidR="00DD61FF" w:rsidSect="00634A3B">
      <w:headerReference w:type="default" r:id="rId16"/>
      <w:pgSz w:w="11906" w:h="16838" w:orient="portrait"/>
      <w:pgMar w:top="1276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9B" w:rsidP="007733FE" w:rsidRDefault="00A0349B" w14:paraId="71B4E9C5" w14:textId="77777777">
      <w:r>
        <w:separator/>
      </w:r>
    </w:p>
  </w:endnote>
  <w:endnote w:type="continuationSeparator" w:id="0">
    <w:p w:rsidR="00A0349B" w:rsidP="007733FE" w:rsidRDefault="00A0349B" w14:paraId="761A4884" w14:textId="77777777">
      <w:r>
        <w:continuationSeparator/>
      </w:r>
    </w:p>
  </w:endnote>
  <w:endnote w:type="continuationNotice" w:id="1">
    <w:p w:rsidR="00A0349B" w:rsidRDefault="00A0349B" w14:paraId="2D0025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9B" w:rsidP="007733FE" w:rsidRDefault="00A0349B" w14:paraId="6AD90829" w14:textId="77777777">
      <w:r>
        <w:separator/>
      </w:r>
    </w:p>
  </w:footnote>
  <w:footnote w:type="continuationSeparator" w:id="0">
    <w:p w:rsidR="00A0349B" w:rsidP="007733FE" w:rsidRDefault="00A0349B" w14:paraId="5AEA226B" w14:textId="77777777">
      <w:r>
        <w:continuationSeparator/>
      </w:r>
    </w:p>
  </w:footnote>
  <w:footnote w:type="continuationNotice" w:id="1">
    <w:p w:rsidR="00A0349B" w:rsidRDefault="00A0349B" w14:paraId="5AD2F0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44C88" w:rsidP="007733FE" w:rsidRDefault="00144C88" w14:paraId="6CC07FB6" w14:textId="77777777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C9A6EA6" wp14:editId="2B93B0E5">
          <wp:simplePos x="0" y="0"/>
          <wp:positionH relativeFrom="column">
            <wp:posOffset>4208145</wp:posOffset>
          </wp:positionH>
          <wp:positionV relativeFrom="paragraph">
            <wp:posOffset>-300990</wp:posOffset>
          </wp:positionV>
          <wp:extent cx="1901825" cy="982345"/>
          <wp:effectExtent l="0" t="0" r="3175" b="8255"/>
          <wp:wrapSquare wrapText="bothSides"/>
          <wp:docPr id="1" name="Picture 1" descr="LBN_Ribbon_Logo_RGB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BN_Ribbon_Logo_RGB7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1610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CD4843"/>
    <w:multiLevelType w:val="multilevel"/>
    <w:tmpl w:val="9B54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19F3"/>
    <w:multiLevelType w:val="hybridMultilevel"/>
    <w:tmpl w:val="78FA9AE4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3" w15:restartNumberingAfterBreak="0">
    <w:nsid w:val="15800817"/>
    <w:multiLevelType w:val="hybridMultilevel"/>
    <w:tmpl w:val="F8E64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821506"/>
    <w:multiLevelType w:val="hybridMultilevel"/>
    <w:tmpl w:val="D954E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354C99"/>
    <w:multiLevelType w:val="hybridMultilevel"/>
    <w:tmpl w:val="95EC2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F4A85"/>
    <w:multiLevelType w:val="hybridMultilevel"/>
    <w:tmpl w:val="221A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21E6"/>
    <w:multiLevelType w:val="hybridMultilevel"/>
    <w:tmpl w:val="92AC6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7C1AD9"/>
    <w:multiLevelType w:val="multilevel"/>
    <w:tmpl w:val="741E4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27DEF"/>
    <w:multiLevelType w:val="hybridMultilevel"/>
    <w:tmpl w:val="0B3697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4F4E91"/>
    <w:multiLevelType w:val="hybridMultilevel"/>
    <w:tmpl w:val="C6683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5AFD"/>
    <w:multiLevelType w:val="hybridMultilevel"/>
    <w:tmpl w:val="6B2E45DE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2" w15:restartNumberingAfterBreak="0">
    <w:nsid w:val="2B7B421D"/>
    <w:multiLevelType w:val="hybridMultilevel"/>
    <w:tmpl w:val="2A4AA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090971"/>
    <w:multiLevelType w:val="hybridMultilevel"/>
    <w:tmpl w:val="E152C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9958E0"/>
    <w:multiLevelType w:val="hybridMultilevel"/>
    <w:tmpl w:val="5524D0D8"/>
    <w:lvl w:ilvl="0" w:tplc="DB8E771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C90106"/>
    <w:multiLevelType w:val="hybridMultilevel"/>
    <w:tmpl w:val="C03C5CB0"/>
    <w:lvl w:ilvl="0" w:tplc="08090001">
      <w:start w:val="1"/>
      <w:numFmt w:val="bullet"/>
      <w:lvlText w:val=""/>
      <w:lvlJc w:val="left"/>
      <w:pPr>
        <w:ind w:left="8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hint="default" w:ascii="Wingdings" w:hAnsi="Wingdings"/>
      </w:rPr>
    </w:lvl>
  </w:abstractNum>
  <w:abstractNum w:abstractNumId="16" w15:restartNumberingAfterBreak="0">
    <w:nsid w:val="4AEE6310"/>
    <w:multiLevelType w:val="hybridMultilevel"/>
    <w:tmpl w:val="506816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1150E3"/>
    <w:multiLevelType w:val="hybridMultilevel"/>
    <w:tmpl w:val="A09AB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50495F"/>
    <w:multiLevelType w:val="hybridMultilevel"/>
    <w:tmpl w:val="90B87C74"/>
    <w:lvl w:ilvl="0" w:tplc="90080BE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BA0AFB"/>
    <w:multiLevelType w:val="multilevel"/>
    <w:tmpl w:val="DF80C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91FF2"/>
    <w:multiLevelType w:val="hybridMultilevel"/>
    <w:tmpl w:val="92D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682C6D"/>
    <w:multiLevelType w:val="hybridMultilevel"/>
    <w:tmpl w:val="386CE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D21F00"/>
    <w:multiLevelType w:val="hybridMultilevel"/>
    <w:tmpl w:val="E63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BB055A"/>
    <w:multiLevelType w:val="hybridMultilevel"/>
    <w:tmpl w:val="07300B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250112"/>
    <w:multiLevelType w:val="hybridMultilevel"/>
    <w:tmpl w:val="773E1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B7CEF1"/>
    <w:multiLevelType w:val="hybridMultilevel"/>
    <w:tmpl w:val="4D8A34C4"/>
    <w:lvl w:ilvl="0" w:tplc="CEA4F7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6251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F035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527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81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8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6A44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107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EBF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14"/>
  </w:num>
  <w:num w:numId="5">
    <w:abstractNumId w:val="1"/>
  </w:num>
  <w:num w:numId="6">
    <w:abstractNumId w:val="19"/>
  </w:num>
  <w:num w:numId="7">
    <w:abstractNumId w:val="8"/>
  </w:num>
  <w:num w:numId="8">
    <w:abstractNumId w:val="10"/>
  </w:num>
  <w:num w:numId="9">
    <w:abstractNumId w:val="11"/>
  </w:num>
  <w:num w:numId="10">
    <w:abstractNumId w:val="21"/>
  </w:num>
  <w:num w:numId="11">
    <w:abstractNumId w:val="13"/>
  </w:num>
  <w:num w:numId="12">
    <w:abstractNumId w:val="2"/>
  </w:num>
  <w:num w:numId="13">
    <w:abstractNumId w:val="17"/>
  </w:num>
  <w:num w:numId="14">
    <w:abstractNumId w:val="6"/>
  </w:num>
  <w:num w:numId="15">
    <w:abstractNumId w:val="15"/>
  </w:num>
  <w:num w:numId="16">
    <w:abstractNumId w:val="23"/>
  </w:num>
  <w:num w:numId="17">
    <w:abstractNumId w:val="12"/>
  </w:num>
  <w:num w:numId="18">
    <w:abstractNumId w:val="22"/>
  </w:num>
  <w:num w:numId="19">
    <w:abstractNumId w:val="7"/>
  </w:num>
  <w:num w:numId="20">
    <w:abstractNumId w:val="20"/>
  </w:num>
  <w:num w:numId="21">
    <w:abstractNumId w:val="24"/>
  </w:num>
  <w:num w:numId="22">
    <w:abstractNumId w:val="9"/>
  </w:num>
  <w:num w:numId="23">
    <w:abstractNumId w:val="5"/>
  </w:num>
  <w:num w:numId="24">
    <w:abstractNumId w:val="16"/>
  </w:num>
  <w:num w:numId="25">
    <w:abstractNumId w:val="3"/>
  </w:num>
  <w:num w:numId="26">
    <w:abstractNumId w:val="4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B"/>
    <w:rsid w:val="0000218E"/>
    <w:rsid w:val="000022CE"/>
    <w:rsid w:val="00011232"/>
    <w:rsid w:val="00011A92"/>
    <w:rsid w:val="0001304F"/>
    <w:rsid w:val="00013771"/>
    <w:rsid w:val="00014398"/>
    <w:rsid w:val="00014DEF"/>
    <w:rsid w:val="00016A47"/>
    <w:rsid w:val="00021C17"/>
    <w:rsid w:val="00027C68"/>
    <w:rsid w:val="000313E5"/>
    <w:rsid w:val="0003583C"/>
    <w:rsid w:val="00037FB3"/>
    <w:rsid w:val="00042FC4"/>
    <w:rsid w:val="00044785"/>
    <w:rsid w:val="000449E7"/>
    <w:rsid w:val="00046CFD"/>
    <w:rsid w:val="00047DBC"/>
    <w:rsid w:val="00051FCC"/>
    <w:rsid w:val="0005469C"/>
    <w:rsid w:val="000565C7"/>
    <w:rsid w:val="00063C60"/>
    <w:rsid w:val="000657AF"/>
    <w:rsid w:val="00067949"/>
    <w:rsid w:val="00071E8F"/>
    <w:rsid w:val="0008045D"/>
    <w:rsid w:val="00080704"/>
    <w:rsid w:val="000826B3"/>
    <w:rsid w:val="00084976"/>
    <w:rsid w:val="00085C96"/>
    <w:rsid w:val="00090021"/>
    <w:rsid w:val="000911DE"/>
    <w:rsid w:val="00093858"/>
    <w:rsid w:val="00094ED9"/>
    <w:rsid w:val="0009591C"/>
    <w:rsid w:val="00095E36"/>
    <w:rsid w:val="00096474"/>
    <w:rsid w:val="000A010D"/>
    <w:rsid w:val="000A0C12"/>
    <w:rsid w:val="000A5E49"/>
    <w:rsid w:val="000A6C90"/>
    <w:rsid w:val="000B2FDD"/>
    <w:rsid w:val="000B501B"/>
    <w:rsid w:val="000B7F60"/>
    <w:rsid w:val="000C041B"/>
    <w:rsid w:val="000C094D"/>
    <w:rsid w:val="000C1CE8"/>
    <w:rsid w:val="000C2E64"/>
    <w:rsid w:val="000C3149"/>
    <w:rsid w:val="000C35E0"/>
    <w:rsid w:val="000C3771"/>
    <w:rsid w:val="000C76C9"/>
    <w:rsid w:val="000D0632"/>
    <w:rsid w:val="000D08CE"/>
    <w:rsid w:val="000D0951"/>
    <w:rsid w:val="000D1200"/>
    <w:rsid w:val="000D404A"/>
    <w:rsid w:val="000D5EE7"/>
    <w:rsid w:val="000D6E8C"/>
    <w:rsid w:val="000D7721"/>
    <w:rsid w:val="000E1B61"/>
    <w:rsid w:val="000E2F1D"/>
    <w:rsid w:val="000E314C"/>
    <w:rsid w:val="000E4F2F"/>
    <w:rsid w:val="000E638C"/>
    <w:rsid w:val="000E730C"/>
    <w:rsid w:val="000F2DA2"/>
    <w:rsid w:val="000F5AC3"/>
    <w:rsid w:val="000F5D2D"/>
    <w:rsid w:val="000F5D4F"/>
    <w:rsid w:val="001007F7"/>
    <w:rsid w:val="00100F4D"/>
    <w:rsid w:val="00101401"/>
    <w:rsid w:val="00103BE9"/>
    <w:rsid w:val="00104F14"/>
    <w:rsid w:val="001058DF"/>
    <w:rsid w:val="00107D43"/>
    <w:rsid w:val="00112567"/>
    <w:rsid w:val="00112F66"/>
    <w:rsid w:val="001136FE"/>
    <w:rsid w:val="00115954"/>
    <w:rsid w:val="00116641"/>
    <w:rsid w:val="001212D2"/>
    <w:rsid w:val="00122DF2"/>
    <w:rsid w:val="001242FB"/>
    <w:rsid w:val="00126164"/>
    <w:rsid w:val="001270FF"/>
    <w:rsid w:val="0013094C"/>
    <w:rsid w:val="00131211"/>
    <w:rsid w:val="00131DEB"/>
    <w:rsid w:val="0013778D"/>
    <w:rsid w:val="00140369"/>
    <w:rsid w:val="0014173A"/>
    <w:rsid w:val="00144C88"/>
    <w:rsid w:val="0014565F"/>
    <w:rsid w:val="00147A37"/>
    <w:rsid w:val="00150152"/>
    <w:rsid w:val="00156EA4"/>
    <w:rsid w:val="001601E4"/>
    <w:rsid w:val="001637A2"/>
    <w:rsid w:val="0016677D"/>
    <w:rsid w:val="00171A1F"/>
    <w:rsid w:val="001747C4"/>
    <w:rsid w:val="00175347"/>
    <w:rsid w:val="00176837"/>
    <w:rsid w:val="00184E5D"/>
    <w:rsid w:val="0018506A"/>
    <w:rsid w:val="00185E4F"/>
    <w:rsid w:val="001864F6"/>
    <w:rsid w:val="00187EFF"/>
    <w:rsid w:val="001929C1"/>
    <w:rsid w:val="0019323A"/>
    <w:rsid w:val="00194700"/>
    <w:rsid w:val="00195230"/>
    <w:rsid w:val="00195A08"/>
    <w:rsid w:val="001967BA"/>
    <w:rsid w:val="00196A46"/>
    <w:rsid w:val="00197885"/>
    <w:rsid w:val="00197F25"/>
    <w:rsid w:val="001A007C"/>
    <w:rsid w:val="001A1073"/>
    <w:rsid w:val="001A37BC"/>
    <w:rsid w:val="001A7E75"/>
    <w:rsid w:val="001B0ABB"/>
    <w:rsid w:val="001B12CD"/>
    <w:rsid w:val="001B2301"/>
    <w:rsid w:val="001B4759"/>
    <w:rsid w:val="001B6365"/>
    <w:rsid w:val="001B67D2"/>
    <w:rsid w:val="001B79E4"/>
    <w:rsid w:val="001C0931"/>
    <w:rsid w:val="001C2A11"/>
    <w:rsid w:val="001C79E9"/>
    <w:rsid w:val="001D0FF5"/>
    <w:rsid w:val="001D1E03"/>
    <w:rsid w:val="001D6BC3"/>
    <w:rsid w:val="001D7F14"/>
    <w:rsid w:val="001E3077"/>
    <w:rsid w:val="001E3213"/>
    <w:rsid w:val="001E38A3"/>
    <w:rsid w:val="001E45C3"/>
    <w:rsid w:val="001F001A"/>
    <w:rsid w:val="001F1A6B"/>
    <w:rsid w:val="001F2828"/>
    <w:rsid w:val="001F292E"/>
    <w:rsid w:val="00200295"/>
    <w:rsid w:val="0020292B"/>
    <w:rsid w:val="00203136"/>
    <w:rsid w:val="00212C2C"/>
    <w:rsid w:val="00213BEE"/>
    <w:rsid w:val="00221792"/>
    <w:rsid w:val="00225224"/>
    <w:rsid w:val="00225717"/>
    <w:rsid w:val="00226D89"/>
    <w:rsid w:val="002276A2"/>
    <w:rsid w:val="00231E25"/>
    <w:rsid w:val="002323CE"/>
    <w:rsid w:val="00234FA1"/>
    <w:rsid w:val="0023559E"/>
    <w:rsid w:val="00236944"/>
    <w:rsid w:val="00240F4E"/>
    <w:rsid w:val="00243722"/>
    <w:rsid w:val="00246A9B"/>
    <w:rsid w:val="002501D6"/>
    <w:rsid w:val="00250E1C"/>
    <w:rsid w:val="00251DA3"/>
    <w:rsid w:val="00252D98"/>
    <w:rsid w:val="0025632E"/>
    <w:rsid w:val="00260786"/>
    <w:rsid w:val="00262CBD"/>
    <w:rsid w:val="00266FD5"/>
    <w:rsid w:val="00267D36"/>
    <w:rsid w:val="002708F4"/>
    <w:rsid w:val="00271169"/>
    <w:rsid w:val="002718B6"/>
    <w:rsid w:val="00271C60"/>
    <w:rsid w:val="0027364B"/>
    <w:rsid w:val="0027529E"/>
    <w:rsid w:val="00275675"/>
    <w:rsid w:val="00275B2A"/>
    <w:rsid w:val="00275BD5"/>
    <w:rsid w:val="002763CA"/>
    <w:rsid w:val="00277875"/>
    <w:rsid w:val="002834F0"/>
    <w:rsid w:val="00285149"/>
    <w:rsid w:val="00285226"/>
    <w:rsid w:val="00285FC3"/>
    <w:rsid w:val="002903B8"/>
    <w:rsid w:val="002913EA"/>
    <w:rsid w:val="0029671F"/>
    <w:rsid w:val="002973A1"/>
    <w:rsid w:val="002973B4"/>
    <w:rsid w:val="002A1A61"/>
    <w:rsid w:val="002A2977"/>
    <w:rsid w:val="002A3C00"/>
    <w:rsid w:val="002A4293"/>
    <w:rsid w:val="002A4487"/>
    <w:rsid w:val="002A4A4B"/>
    <w:rsid w:val="002B188B"/>
    <w:rsid w:val="002B349E"/>
    <w:rsid w:val="002B6F19"/>
    <w:rsid w:val="002C147E"/>
    <w:rsid w:val="002C3FFA"/>
    <w:rsid w:val="002C4189"/>
    <w:rsid w:val="002C44BD"/>
    <w:rsid w:val="002D1DFF"/>
    <w:rsid w:val="002D7B17"/>
    <w:rsid w:val="002E371A"/>
    <w:rsid w:val="002E5056"/>
    <w:rsid w:val="002F1586"/>
    <w:rsid w:val="002F6258"/>
    <w:rsid w:val="002F6DA6"/>
    <w:rsid w:val="003006D8"/>
    <w:rsid w:val="00301C9F"/>
    <w:rsid w:val="0031069F"/>
    <w:rsid w:val="003122AB"/>
    <w:rsid w:val="003123DD"/>
    <w:rsid w:val="0031377E"/>
    <w:rsid w:val="003147BE"/>
    <w:rsid w:val="0031688F"/>
    <w:rsid w:val="0032087D"/>
    <w:rsid w:val="00322160"/>
    <w:rsid w:val="00325E84"/>
    <w:rsid w:val="003268CD"/>
    <w:rsid w:val="003271A3"/>
    <w:rsid w:val="003322F1"/>
    <w:rsid w:val="003338E3"/>
    <w:rsid w:val="00333DF6"/>
    <w:rsid w:val="00334C4D"/>
    <w:rsid w:val="00335770"/>
    <w:rsid w:val="00335D07"/>
    <w:rsid w:val="003376C5"/>
    <w:rsid w:val="003442AB"/>
    <w:rsid w:val="00344DC9"/>
    <w:rsid w:val="0034727C"/>
    <w:rsid w:val="003479A8"/>
    <w:rsid w:val="00351DB9"/>
    <w:rsid w:val="00352185"/>
    <w:rsid w:val="0035372D"/>
    <w:rsid w:val="00353B86"/>
    <w:rsid w:val="003576A1"/>
    <w:rsid w:val="00364D4F"/>
    <w:rsid w:val="00366897"/>
    <w:rsid w:val="00366CFD"/>
    <w:rsid w:val="00372D5B"/>
    <w:rsid w:val="00372D9A"/>
    <w:rsid w:val="003823AA"/>
    <w:rsid w:val="00383631"/>
    <w:rsid w:val="00384123"/>
    <w:rsid w:val="00386DA1"/>
    <w:rsid w:val="00390085"/>
    <w:rsid w:val="00390F62"/>
    <w:rsid w:val="003928A5"/>
    <w:rsid w:val="00392EF0"/>
    <w:rsid w:val="00393D00"/>
    <w:rsid w:val="003A0BC4"/>
    <w:rsid w:val="003A17C9"/>
    <w:rsid w:val="003A3DDE"/>
    <w:rsid w:val="003A65FE"/>
    <w:rsid w:val="003B0247"/>
    <w:rsid w:val="003B2102"/>
    <w:rsid w:val="003B3BEB"/>
    <w:rsid w:val="003B3EDD"/>
    <w:rsid w:val="003B51FB"/>
    <w:rsid w:val="003B77DD"/>
    <w:rsid w:val="003C0005"/>
    <w:rsid w:val="003C0648"/>
    <w:rsid w:val="003C4824"/>
    <w:rsid w:val="003C55EB"/>
    <w:rsid w:val="003C7717"/>
    <w:rsid w:val="003D08D7"/>
    <w:rsid w:val="003D10FB"/>
    <w:rsid w:val="003D1641"/>
    <w:rsid w:val="003D3C28"/>
    <w:rsid w:val="003D7D02"/>
    <w:rsid w:val="003E0468"/>
    <w:rsid w:val="003E20C9"/>
    <w:rsid w:val="003E2172"/>
    <w:rsid w:val="003E3A08"/>
    <w:rsid w:val="003E5213"/>
    <w:rsid w:val="003E638E"/>
    <w:rsid w:val="003E76C4"/>
    <w:rsid w:val="003E7E4A"/>
    <w:rsid w:val="003F04D5"/>
    <w:rsid w:val="003F09B1"/>
    <w:rsid w:val="003F103F"/>
    <w:rsid w:val="003F1102"/>
    <w:rsid w:val="003F1704"/>
    <w:rsid w:val="003F1F2E"/>
    <w:rsid w:val="003F2F53"/>
    <w:rsid w:val="003F320B"/>
    <w:rsid w:val="003F34A6"/>
    <w:rsid w:val="003F3B83"/>
    <w:rsid w:val="003F4EA9"/>
    <w:rsid w:val="00401175"/>
    <w:rsid w:val="004018E2"/>
    <w:rsid w:val="00402004"/>
    <w:rsid w:val="004027F1"/>
    <w:rsid w:val="0040409D"/>
    <w:rsid w:val="00405C87"/>
    <w:rsid w:val="004110FC"/>
    <w:rsid w:val="00413EB6"/>
    <w:rsid w:val="00414180"/>
    <w:rsid w:val="004144D2"/>
    <w:rsid w:val="004148C1"/>
    <w:rsid w:val="00420282"/>
    <w:rsid w:val="00424720"/>
    <w:rsid w:val="0042575F"/>
    <w:rsid w:val="0042648E"/>
    <w:rsid w:val="004268D7"/>
    <w:rsid w:val="004279C5"/>
    <w:rsid w:val="00430F77"/>
    <w:rsid w:val="00431D84"/>
    <w:rsid w:val="00432E69"/>
    <w:rsid w:val="004343E2"/>
    <w:rsid w:val="004346E3"/>
    <w:rsid w:val="00444900"/>
    <w:rsid w:val="0044542D"/>
    <w:rsid w:val="00446940"/>
    <w:rsid w:val="004501FC"/>
    <w:rsid w:val="004508D5"/>
    <w:rsid w:val="004527C1"/>
    <w:rsid w:val="004541BD"/>
    <w:rsid w:val="00454E90"/>
    <w:rsid w:val="00455568"/>
    <w:rsid w:val="00456CB3"/>
    <w:rsid w:val="004574A3"/>
    <w:rsid w:val="00460732"/>
    <w:rsid w:val="00461A21"/>
    <w:rsid w:val="00462C27"/>
    <w:rsid w:val="00463935"/>
    <w:rsid w:val="004639C8"/>
    <w:rsid w:val="004641D6"/>
    <w:rsid w:val="00470020"/>
    <w:rsid w:val="00470457"/>
    <w:rsid w:val="004711F2"/>
    <w:rsid w:val="00472B9F"/>
    <w:rsid w:val="00473713"/>
    <w:rsid w:val="00475FD7"/>
    <w:rsid w:val="00477F21"/>
    <w:rsid w:val="00481424"/>
    <w:rsid w:val="00481619"/>
    <w:rsid w:val="00483207"/>
    <w:rsid w:val="00485043"/>
    <w:rsid w:val="00487610"/>
    <w:rsid w:val="00490E14"/>
    <w:rsid w:val="004912D6"/>
    <w:rsid w:val="004939A1"/>
    <w:rsid w:val="0049507E"/>
    <w:rsid w:val="00497156"/>
    <w:rsid w:val="004A1A75"/>
    <w:rsid w:val="004A6D85"/>
    <w:rsid w:val="004B007A"/>
    <w:rsid w:val="004B109B"/>
    <w:rsid w:val="004B30AB"/>
    <w:rsid w:val="004B64B2"/>
    <w:rsid w:val="004B6C44"/>
    <w:rsid w:val="004C1F68"/>
    <w:rsid w:val="004C2FE4"/>
    <w:rsid w:val="004C3952"/>
    <w:rsid w:val="004C4B5D"/>
    <w:rsid w:val="004C5E26"/>
    <w:rsid w:val="004C6721"/>
    <w:rsid w:val="004D1333"/>
    <w:rsid w:val="004D2D21"/>
    <w:rsid w:val="004D54A1"/>
    <w:rsid w:val="004D60C7"/>
    <w:rsid w:val="004E2A99"/>
    <w:rsid w:val="004E6471"/>
    <w:rsid w:val="004F0100"/>
    <w:rsid w:val="004F0990"/>
    <w:rsid w:val="004F602E"/>
    <w:rsid w:val="00500259"/>
    <w:rsid w:val="005073DE"/>
    <w:rsid w:val="00507860"/>
    <w:rsid w:val="0050793E"/>
    <w:rsid w:val="00510748"/>
    <w:rsid w:val="00511940"/>
    <w:rsid w:val="005129EC"/>
    <w:rsid w:val="00515289"/>
    <w:rsid w:val="0052139E"/>
    <w:rsid w:val="005255AA"/>
    <w:rsid w:val="00526781"/>
    <w:rsid w:val="00527662"/>
    <w:rsid w:val="00532263"/>
    <w:rsid w:val="00535170"/>
    <w:rsid w:val="0053536A"/>
    <w:rsid w:val="005355BD"/>
    <w:rsid w:val="0053713D"/>
    <w:rsid w:val="005371D3"/>
    <w:rsid w:val="00537220"/>
    <w:rsid w:val="00537795"/>
    <w:rsid w:val="005377D3"/>
    <w:rsid w:val="00540D26"/>
    <w:rsid w:val="005426E8"/>
    <w:rsid w:val="0054351F"/>
    <w:rsid w:val="00544A5F"/>
    <w:rsid w:val="00545552"/>
    <w:rsid w:val="0054556F"/>
    <w:rsid w:val="00546935"/>
    <w:rsid w:val="005523FE"/>
    <w:rsid w:val="00555CFF"/>
    <w:rsid w:val="00556829"/>
    <w:rsid w:val="0055747F"/>
    <w:rsid w:val="005575DE"/>
    <w:rsid w:val="00557CC0"/>
    <w:rsid w:val="00560135"/>
    <w:rsid w:val="005631A5"/>
    <w:rsid w:val="0056364D"/>
    <w:rsid w:val="00563E41"/>
    <w:rsid w:val="00572B25"/>
    <w:rsid w:val="00575818"/>
    <w:rsid w:val="00583848"/>
    <w:rsid w:val="00583C8C"/>
    <w:rsid w:val="00590E11"/>
    <w:rsid w:val="005921E3"/>
    <w:rsid w:val="00592D85"/>
    <w:rsid w:val="00593E32"/>
    <w:rsid w:val="00594563"/>
    <w:rsid w:val="005A0C67"/>
    <w:rsid w:val="005A12EC"/>
    <w:rsid w:val="005A18E7"/>
    <w:rsid w:val="005A5E59"/>
    <w:rsid w:val="005A7651"/>
    <w:rsid w:val="005B009E"/>
    <w:rsid w:val="005B146E"/>
    <w:rsid w:val="005B46B7"/>
    <w:rsid w:val="005B5BC3"/>
    <w:rsid w:val="005B731B"/>
    <w:rsid w:val="005B7A47"/>
    <w:rsid w:val="005B7D42"/>
    <w:rsid w:val="005C1ED5"/>
    <w:rsid w:val="005C2B96"/>
    <w:rsid w:val="005C359C"/>
    <w:rsid w:val="005C4A0F"/>
    <w:rsid w:val="005C5B6D"/>
    <w:rsid w:val="005D0A6C"/>
    <w:rsid w:val="005D0CFB"/>
    <w:rsid w:val="005D231F"/>
    <w:rsid w:val="005D4370"/>
    <w:rsid w:val="005D479D"/>
    <w:rsid w:val="005D4A67"/>
    <w:rsid w:val="005D538C"/>
    <w:rsid w:val="005E0BFF"/>
    <w:rsid w:val="005E2941"/>
    <w:rsid w:val="005E43FD"/>
    <w:rsid w:val="005E57C8"/>
    <w:rsid w:val="005F1447"/>
    <w:rsid w:val="005F29CC"/>
    <w:rsid w:val="005F40E8"/>
    <w:rsid w:val="0060162D"/>
    <w:rsid w:val="006044E7"/>
    <w:rsid w:val="00605FCF"/>
    <w:rsid w:val="00606D1D"/>
    <w:rsid w:val="00607191"/>
    <w:rsid w:val="006126C7"/>
    <w:rsid w:val="00613B30"/>
    <w:rsid w:val="00615C39"/>
    <w:rsid w:val="00620395"/>
    <w:rsid w:val="00622F05"/>
    <w:rsid w:val="00624B40"/>
    <w:rsid w:val="006269BD"/>
    <w:rsid w:val="0063049C"/>
    <w:rsid w:val="0063102D"/>
    <w:rsid w:val="00631997"/>
    <w:rsid w:val="00632758"/>
    <w:rsid w:val="006343B7"/>
    <w:rsid w:val="0063491E"/>
    <w:rsid w:val="00634A3B"/>
    <w:rsid w:val="00637B93"/>
    <w:rsid w:val="00640DFC"/>
    <w:rsid w:val="00641E59"/>
    <w:rsid w:val="0064275B"/>
    <w:rsid w:val="0064787A"/>
    <w:rsid w:val="00650238"/>
    <w:rsid w:val="00650951"/>
    <w:rsid w:val="00651193"/>
    <w:rsid w:val="00657960"/>
    <w:rsid w:val="00661F46"/>
    <w:rsid w:val="00672806"/>
    <w:rsid w:val="00674298"/>
    <w:rsid w:val="00674AD6"/>
    <w:rsid w:val="00674C1B"/>
    <w:rsid w:val="006820EE"/>
    <w:rsid w:val="00682A21"/>
    <w:rsid w:val="00685030"/>
    <w:rsid w:val="006928A1"/>
    <w:rsid w:val="00693FD3"/>
    <w:rsid w:val="0069565C"/>
    <w:rsid w:val="00695B3D"/>
    <w:rsid w:val="00697C29"/>
    <w:rsid w:val="00697E55"/>
    <w:rsid w:val="006A0291"/>
    <w:rsid w:val="006A0797"/>
    <w:rsid w:val="006A08C4"/>
    <w:rsid w:val="006A0AD2"/>
    <w:rsid w:val="006A2E1D"/>
    <w:rsid w:val="006A6942"/>
    <w:rsid w:val="006A7128"/>
    <w:rsid w:val="006A7B17"/>
    <w:rsid w:val="006B6BC0"/>
    <w:rsid w:val="006B6D42"/>
    <w:rsid w:val="006B7152"/>
    <w:rsid w:val="006B7AE2"/>
    <w:rsid w:val="006C163A"/>
    <w:rsid w:val="006C33BE"/>
    <w:rsid w:val="006C61C4"/>
    <w:rsid w:val="006C7723"/>
    <w:rsid w:val="006D02B9"/>
    <w:rsid w:val="006D045E"/>
    <w:rsid w:val="006D344B"/>
    <w:rsid w:val="006D507F"/>
    <w:rsid w:val="006D580E"/>
    <w:rsid w:val="006D736A"/>
    <w:rsid w:val="006D7C05"/>
    <w:rsid w:val="006E1CE7"/>
    <w:rsid w:val="006E2812"/>
    <w:rsid w:val="006E6253"/>
    <w:rsid w:val="006E6E4F"/>
    <w:rsid w:val="006F18D0"/>
    <w:rsid w:val="006F22E4"/>
    <w:rsid w:val="006F48CF"/>
    <w:rsid w:val="006F4ACC"/>
    <w:rsid w:val="006F5222"/>
    <w:rsid w:val="006F57A5"/>
    <w:rsid w:val="006F6EDB"/>
    <w:rsid w:val="00704730"/>
    <w:rsid w:val="007048A8"/>
    <w:rsid w:val="00706F9F"/>
    <w:rsid w:val="00712792"/>
    <w:rsid w:val="00713232"/>
    <w:rsid w:val="00715B73"/>
    <w:rsid w:val="0072111A"/>
    <w:rsid w:val="00721D51"/>
    <w:rsid w:val="0072481C"/>
    <w:rsid w:val="00725707"/>
    <w:rsid w:val="007275C9"/>
    <w:rsid w:val="00730AD4"/>
    <w:rsid w:val="0073402D"/>
    <w:rsid w:val="007402B8"/>
    <w:rsid w:val="0074047C"/>
    <w:rsid w:val="00741FC9"/>
    <w:rsid w:val="007439D2"/>
    <w:rsid w:val="00743BA0"/>
    <w:rsid w:val="00752015"/>
    <w:rsid w:val="00752548"/>
    <w:rsid w:val="007530E4"/>
    <w:rsid w:val="00755A97"/>
    <w:rsid w:val="00756486"/>
    <w:rsid w:val="00761BC2"/>
    <w:rsid w:val="007624F8"/>
    <w:rsid w:val="00762A2D"/>
    <w:rsid w:val="00763410"/>
    <w:rsid w:val="007651AA"/>
    <w:rsid w:val="00766560"/>
    <w:rsid w:val="0076686E"/>
    <w:rsid w:val="00766D7D"/>
    <w:rsid w:val="00766EF1"/>
    <w:rsid w:val="00767C11"/>
    <w:rsid w:val="007733FE"/>
    <w:rsid w:val="00774EAD"/>
    <w:rsid w:val="007771F8"/>
    <w:rsid w:val="00781E74"/>
    <w:rsid w:val="0078609D"/>
    <w:rsid w:val="0078678D"/>
    <w:rsid w:val="007A043B"/>
    <w:rsid w:val="007A273C"/>
    <w:rsid w:val="007A334F"/>
    <w:rsid w:val="007B2327"/>
    <w:rsid w:val="007B43BC"/>
    <w:rsid w:val="007B4DEA"/>
    <w:rsid w:val="007B55BA"/>
    <w:rsid w:val="007C0A1F"/>
    <w:rsid w:val="007C0F3E"/>
    <w:rsid w:val="007C354A"/>
    <w:rsid w:val="007C7AE1"/>
    <w:rsid w:val="007C7C40"/>
    <w:rsid w:val="007D174A"/>
    <w:rsid w:val="007D2012"/>
    <w:rsid w:val="007D2BF5"/>
    <w:rsid w:val="007D307A"/>
    <w:rsid w:val="007D3450"/>
    <w:rsid w:val="007D368C"/>
    <w:rsid w:val="007D679E"/>
    <w:rsid w:val="007E0E95"/>
    <w:rsid w:val="007E1296"/>
    <w:rsid w:val="007E23ED"/>
    <w:rsid w:val="007E29FE"/>
    <w:rsid w:val="007E2F03"/>
    <w:rsid w:val="007E37D5"/>
    <w:rsid w:val="007E4239"/>
    <w:rsid w:val="007E50B0"/>
    <w:rsid w:val="007E5E5C"/>
    <w:rsid w:val="007E7275"/>
    <w:rsid w:val="007EEC0C"/>
    <w:rsid w:val="007F15EC"/>
    <w:rsid w:val="007F4160"/>
    <w:rsid w:val="00800135"/>
    <w:rsid w:val="00801FE6"/>
    <w:rsid w:val="00802F72"/>
    <w:rsid w:val="0080322B"/>
    <w:rsid w:val="00804796"/>
    <w:rsid w:val="00805FF6"/>
    <w:rsid w:val="00807B6C"/>
    <w:rsid w:val="008135DA"/>
    <w:rsid w:val="00813FA0"/>
    <w:rsid w:val="0081589F"/>
    <w:rsid w:val="00816C45"/>
    <w:rsid w:val="008176A7"/>
    <w:rsid w:val="00821849"/>
    <w:rsid w:val="00822D5E"/>
    <w:rsid w:val="008235DB"/>
    <w:rsid w:val="00823B7E"/>
    <w:rsid w:val="0082755C"/>
    <w:rsid w:val="008277C2"/>
    <w:rsid w:val="008329E0"/>
    <w:rsid w:val="00832E9C"/>
    <w:rsid w:val="00836C09"/>
    <w:rsid w:val="00837BD6"/>
    <w:rsid w:val="00837CD4"/>
    <w:rsid w:val="00840A83"/>
    <w:rsid w:val="00842A70"/>
    <w:rsid w:val="008438C7"/>
    <w:rsid w:val="00845BD6"/>
    <w:rsid w:val="008507A7"/>
    <w:rsid w:val="008517BC"/>
    <w:rsid w:val="00855354"/>
    <w:rsid w:val="008572BF"/>
    <w:rsid w:val="0086190F"/>
    <w:rsid w:val="00861B0E"/>
    <w:rsid w:val="00866D2F"/>
    <w:rsid w:val="00867630"/>
    <w:rsid w:val="00875DBA"/>
    <w:rsid w:val="00877881"/>
    <w:rsid w:val="00877B32"/>
    <w:rsid w:val="00880997"/>
    <w:rsid w:val="0088295A"/>
    <w:rsid w:val="00885123"/>
    <w:rsid w:val="008875E9"/>
    <w:rsid w:val="00887ADB"/>
    <w:rsid w:val="00890A3F"/>
    <w:rsid w:val="0089251C"/>
    <w:rsid w:val="008926C1"/>
    <w:rsid w:val="00892E4E"/>
    <w:rsid w:val="00892EA9"/>
    <w:rsid w:val="008A19EE"/>
    <w:rsid w:val="008A4D9F"/>
    <w:rsid w:val="008A6072"/>
    <w:rsid w:val="008B4B61"/>
    <w:rsid w:val="008B4C28"/>
    <w:rsid w:val="008B4CEA"/>
    <w:rsid w:val="008B6F52"/>
    <w:rsid w:val="008B7F8D"/>
    <w:rsid w:val="008C2D9E"/>
    <w:rsid w:val="008C3908"/>
    <w:rsid w:val="008C65CD"/>
    <w:rsid w:val="008D218D"/>
    <w:rsid w:val="008D4122"/>
    <w:rsid w:val="008D671D"/>
    <w:rsid w:val="008D6CFA"/>
    <w:rsid w:val="008E000B"/>
    <w:rsid w:val="008E07CB"/>
    <w:rsid w:val="008E18CF"/>
    <w:rsid w:val="008E3AE2"/>
    <w:rsid w:val="008E50E5"/>
    <w:rsid w:val="008E696D"/>
    <w:rsid w:val="008E78AC"/>
    <w:rsid w:val="008F2DD5"/>
    <w:rsid w:val="008F59B1"/>
    <w:rsid w:val="009012A3"/>
    <w:rsid w:val="0090465F"/>
    <w:rsid w:val="009048B8"/>
    <w:rsid w:val="0090493F"/>
    <w:rsid w:val="00904A10"/>
    <w:rsid w:val="00905D59"/>
    <w:rsid w:val="00906174"/>
    <w:rsid w:val="00913001"/>
    <w:rsid w:val="00917B96"/>
    <w:rsid w:val="009223AD"/>
    <w:rsid w:val="00923856"/>
    <w:rsid w:val="00924057"/>
    <w:rsid w:val="0092595D"/>
    <w:rsid w:val="00927428"/>
    <w:rsid w:val="00930174"/>
    <w:rsid w:val="00933A60"/>
    <w:rsid w:val="00934C11"/>
    <w:rsid w:val="00935B0B"/>
    <w:rsid w:val="00937550"/>
    <w:rsid w:val="00937F3B"/>
    <w:rsid w:val="0094051D"/>
    <w:rsid w:val="0094667A"/>
    <w:rsid w:val="00950203"/>
    <w:rsid w:val="0095055C"/>
    <w:rsid w:val="0095063A"/>
    <w:rsid w:val="009508A4"/>
    <w:rsid w:val="009537D6"/>
    <w:rsid w:val="00955884"/>
    <w:rsid w:val="00962A63"/>
    <w:rsid w:val="009651A4"/>
    <w:rsid w:val="00965F5B"/>
    <w:rsid w:val="00966408"/>
    <w:rsid w:val="00966B78"/>
    <w:rsid w:val="0097393B"/>
    <w:rsid w:val="00975BE3"/>
    <w:rsid w:val="009800D1"/>
    <w:rsid w:val="00980AF9"/>
    <w:rsid w:val="00992268"/>
    <w:rsid w:val="00993B9C"/>
    <w:rsid w:val="00994787"/>
    <w:rsid w:val="009A059C"/>
    <w:rsid w:val="009A20D7"/>
    <w:rsid w:val="009A4CDF"/>
    <w:rsid w:val="009B3F89"/>
    <w:rsid w:val="009B4593"/>
    <w:rsid w:val="009B45CB"/>
    <w:rsid w:val="009C13A4"/>
    <w:rsid w:val="009C38C0"/>
    <w:rsid w:val="009C4A6C"/>
    <w:rsid w:val="009C72B6"/>
    <w:rsid w:val="009D43BE"/>
    <w:rsid w:val="009D491F"/>
    <w:rsid w:val="009E177E"/>
    <w:rsid w:val="009E34EB"/>
    <w:rsid w:val="009E4874"/>
    <w:rsid w:val="009E492B"/>
    <w:rsid w:val="009E5D94"/>
    <w:rsid w:val="009F4FEB"/>
    <w:rsid w:val="00A01845"/>
    <w:rsid w:val="00A01A4D"/>
    <w:rsid w:val="00A0349B"/>
    <w:rsid w:val="00A0732C"/>
    <w:rsid w:val="00A0EFEE"/>
    <w:rsid w:val="00A14BF5"/>
    <w:rsid w:val="00A16737"/>
    <w:rsid w:val="00A20488"/>
    <w:rsid w:val="00A2073B"/>
    <w:rsid w:val="00A20D68"/>
    <w:rsid w:val="00A21ACE"/>
    <w:rsid w:val="00A22DCB"/>
    <w:rsid w:val="00A231F6"/>
    <w:rsid w:val="00A24019"/>
    <w:rsid w:val="00A2534C"/>
    <w:rsid w:val="00A25E27"/>
    <w:rsid w:val="00A267A8"/>
    <w:rsid w:val="00A3051C"/>
    <w:rsid w:val="00A32800"/>
    <w:rsid w:val="00A37A39"/>
    <w:rsid w:val="00A4064B"/>
    <w:rsid w:val="00A45B87"/>
    <w:rsid w:val="00A51A3D"/>
    <w:rsid w:val="00A52A1B"/>
    <w:rsid w:val="00A548BA"/>
    <w:rsid w:val="00A55E6B"/>
    <w:rsid w:val="00A574C2"/>
    <w:rsid w:val="00A608C9"/>
    <w:rsid w:val="00A63C38"/>
    <w:rsid w:val="00A63DFB"/>
    <w:rsid w:val="00A63FAF"/>
    <w:rsid w:val="00A6546E"/>
    <w:rsid w:val="00A671EA"/>
    <w:rsid w:val="00A706D0"/>
    <w:rsid w:val="00A71C99"/>
    <w:rsid w:val="00A7336F"/>
    <w:rsid w:val="00A743FD"/>
    <w:rsid w:val="00A76546"/>
    <w:rsid w:val="00A802E8"/>
    <w:rsid w:val="00A812EA"/>
    <w:rsid w:val="00A84AB0"/>
    <w:rsid w:val="00A84CF7"/>
    <w:rsid w:val="00A84FAE"/>
    <w:rsid w:val="00A85D59"/>
    <w:rsid w:val="00A86CFE"/>
    <w:rsid w:val="00A902A3"/>
    <w:rsid w:val="00A92177"/>
    <w:rsid w:val="00A928F8"/>
    <w:rsid w:val="00A9460A"/>
    <w:rsid w:val="00A95118"/>
    <w:rsid w:val="00AA130A"/>
    <w:rsid w:val="00AA3642"/>
    <w:rsid w:val="00AA3A57"/>
    <w:rsid w:val="00AA44D7"/>
    <w:rsid w:val="00AA46C4"/>
    <w:rsid w:val="00AA643E"/>
    <w:rsid w:val="00AA6828"/>
    <w:rsid w:val="00AA6C70"/>
    <w:rsid w:val="00AB6EE2"/>
    <w:rsid w:val="00AB7C1C"/>
    <w:rsid w:val="00AB7D8E"/>
    <w:rsid w:val="00AC0291"/>
    <w:rsid w:val="00AC102A"/>
    <w:rsid w:val="00AD000D"/>
    <w:rsid w:val="00AD058E"/>
    <w:rsid w:val="00AD1628"/>
    <w:rsid w:val="00AD21D8"/>
    <w:rsid w:val="00AE0985"/>
    <w:rsid w:val="00AE37FB"/>
    <w:rsid w:val="00AE3AE9"/>
    <w:rsid w:val="00AE70C0"/>
    <w:rsid w:val="00AF17CB"/>
    <w:rsid w:val="00AF3762"/>
    <w:rsid w:val="00AF39E5"/>
    <w:rsid w:val="00AF3BEF"/>
    <w:rsid w:val="00AF5BC9"/>
    <w:rsid w:val="00AF7C54"/>
    <w:rsid w:val="00B02D7A"/>
    <w:rsid w:val="00B10FBA"/>
    <w:rsid w:val="00B15AA1"/>
    <w:rsid w:val="00B17D93"/>
    <w:rsid w:val="00B20D1D"/>
    <w:rsid w:val="00B222A3"/>
    <w:rsid w:val="00B23589"/>
    <w:rsid w:val="00B23E9F"/>
    <w:rsid w:val="00B27F6B"/>
    <w:rsid w:val="00B3169C"/>
    <w:rsid w:val="00B41FFF"/>
    <w:rsid w:val="00B42B93"/>
    <w:rsid w:val="00B46CDF"/>
    <w:rsid w:val="00B46EEF"/>
    <w:rsid w:val="00B47354"/>
    <w:rsid w:val="00B54A55"/>
    <w:rsid w:val="00B55B5D"/>
    <w:rsid w:val="00B56040"/>
    <w:rsid w:val="00B5781D"/>
    <w:rsid w:val="00B6050C"/>
    <w:rsid w:val="00B608EE"/>
    <w:rsid w:val="00B60B38"/>
    <w:rsid w:val="00B6211A"/>
    <w:rsid w:val="00B6547A"/>
    <w:rsid w:val="00B66D9D"/>
    <w:rsid w:val="00B670B6"/>
    <w:rsid w:val="00B6788F"/>
    <w:rsid w:val="00B67905"/>
    <w:rsid w:val="00B719C6"/>
    <w:rsid w:val="00B73691"/>
    <w:rsid w:val="00B738A1"/>
    <w:rsid w:val="00B83544"/>
    <w:rsid w:val="00B90450"/>
    <w:rsid w:val="00B91898"/>
    <w:rsid w:val="00B94927"/>
    <w:rsid w:val="00B94956"/>
    <w:rsid w:val="00B96BF1"/>
    <w:rsid w:val="00B96F9B"/>
    <w:rsid w:val="00B97040"/>
    <w:rsid w:val="00BA138D"/>
    <w:rsid w:val="00BA1879"/>
    <w:rsid w:val="00BA2C69"/>
    <w:rsid w:val="00BA2F95"/>
    <w:rsid w:val="00BA323D"/>
    <w:rsid w:val="00BA4183"/>
    <w:rsid w:val="00BA5A8B"/>
    <w:rsid w:val="00BA5CFF"/>
    <w:rsid w:val="00BA686E"/>
    <w:rsid w:val="00BA6912"/>
    <w:rsid w:val="00BB066E"/>
    <w:rsid w:val="00BB1E6C"/>
    <w:rsid w:val="00BB20EB"/>
    <w:rsid w:val="00BC2077"/>
    <w:rsid w:val="00BC2793"/>
    <w:rsid w:val="00BC3D74"/>
    <w:rsid w:val="00BC4464"/>
    <w:rsid w:val="00BC49BA"/>
    <w:rsid w:val="00BC538A"/>
    <w:rsid w:val="00BD06F9"/>
    <w:rsid w:val="00BD171F"/>
    <w:rsid w:val="00BD3D31"/>
    <w:rsid w:val="00BD793C"/>
    <w:rsid w:val="00BE0272"/>
    <w:rsid w:val="00BE6C05"/>
    <w:rsid w:val="00BE6F4F"/>
    <w:rsid w:val="00BF12FB"/>
    <w:rsid w:val="00BF1942"/>
    <w:rsid w:val="00BF2014"/>
    <w:rsid w:val="00BF2193"/>
    <w:rsid w:val="00BF65B4"/>
    <w:rsid w:val="00BF7C55"/>
    <w:rsid w:val="00C044D3"/>
    <w:rsid w:val="00C05146"/>
    <w:rsid w:val="00C0696A"/>
    <w:rsid w:val="00C07137"/>
    <w:rsid w:val="00C11769"/>
    <w:rsid w:val="00C1195C"/>
    <w:rsid w:val="00C14A4D"/>
    <w:rsid w:val="00C15878"/>
    <w:rsid w:val="00C16CF9"/>
    <w:rsid w:val="00C178A6"/>
    <w:rsid w:val="00C21985"/>
    <w:rsid w:val="00C248AB"/>
    <w:rsid w:val="00C24C00"/>
    <w:rsid w:val="00C27B48"/>
    <w:rsid w:val="00C312A8"/>
    <w:rsid w:val="00C33E6B"/>
    <w:rsid w:val="00C35201"/>
    <w:rsid w:val="00C414FE"/>
    <w:rsid w:val="00C4232F"/>
    <w:rsid w:val="00C424C4"/>
    <w:rsid w:val="00C4320D"/>
    <w:rsid w:val="00C44279"/>
    <w:rsid w:val="00C44581"/>
    <w:rsid w:val="00C4663D"/>
    <w:rsid w:val="00C46FA9"/>
    <w:rsid w:val="00C47272"/>
    <w:rsid w:val="00C47448"/>
    <w:rsid w:val="00C50089"/>
    <w:rsid w:val="00C50790"/>
    <w:rsid w:val="00C5206E"/>
    <w:rsid w:val="00C53BA7"/>
    <w:rsid w:val="00C54A03"/>
    <w:rsid w:val="00C565EB"/>
    <w:rsid w:val="00C61951"/>
    <w:rsid w:val="00C6257D"/>
    <w:rsid w:val="00C66114"/>
    <w:rsid w:val="00C67A2F"/>
    <w:rsid w:val="00C67EE5"/>
    <w:rsid w:val="00C67FCC"/>
    <w:rsid w:val="00C71422"/>
    <w:rsid w:val="00C72469"/>
    <w:rsid w:val="00C727EA"/>
    <w:rsid w:val="00C729C5"/>
    <w:rsid w:val="00C73E6E"/>
    <w:rsid w:val="00C7480A"/>
    <w:rsid w:val="00C77A71"/>
    <w:rsid w:val="00C805D6"/>
    <w:rsid w:val="00C829EA"/>
    <w:rsid w:val="00C82AB3"/>
    <w:rsid w:val="00C84356"/>
    <w:rsid w:val="00C844FE"/>
    <w:rsid w:val="00C873A9"/>
    <w:rsid w:val="00C9375C"/>
    <w:rsid w:val="00C93955"/>
    <w:rsid w:val="00C956CA"/>
    <w:rsid w:val="00C9577B"/>
    <w:rsid w:val="00C96113"/>
    <w:rsid w:val="00C96471"/>
    <w:rsid w:val="00C977DD"/>
    <w:rsid w:val="00CA07D0"/>
    <w:rsid w:val="00CA230D"/>
    <w:rsid w:val="00CA2BC5"/>
    <w:rsid w:val="00CA3EA1"/>
    <w:rsid w:val="00CA41AE"/>
    <w:rsid w:val="00CA51A9"/>
    <w:rsid w:val="00CA58C8"/>
    <w:rsid w:val="00CA6C42"/>
    <w:rsid w:val="00CA76CC"/>
    <w:rsid w:val="00CB0294"/>
    <w:rsid w:val="00CB0C09"/>
    <w:rsid w:val="00CB134A"/>
    <w:rsid w:val="00CB1F20"/>
    <w:rsid w:val="00CB2619"/>
    <w:rsid w:val="00CB5094"/>
    <w:rsid w:val="00CC049C"/>
    <w:rsid w:val="00CC1A1E"/>
    <w:rsid w:val="00CC4035"/>
    <w:rsid w:val="00CC6519"/>
    <w:rsid w:val="00CD4F96"/>
    <w:rsid w:val="00CD79CF"/>
    <w:rsid w:val="00CE035D"/>
    <w:rsid w:val="00CE07A9"/>
    <w:rsid w:val="00CE132D"/>
    <w:rsid w:val="00CE1F5A"/>
    <w:rsid w:val="00CE211C"/>
    <w:rsid w:val="00CE24DE"/>
    <w:rsid w:val="00CE3B36"/>
    <w:rsid w:val="00CE6B5C"/>
    <w:rsid w:val="00CF075D"/>
    <w:rsid w:val="00CF5808"/>
    <w:rsid w:val="00CF69B7"/>
    <w:rsid w:val="00D00F02"/>
    <w:rsid w:val="00D00F14"/>
    <w:rsid w:val="00D0366B"/>
    <w:rsid w:val="00D03EB6"/>
    <w:rsid w:val="00D04E4C"/>
    <w:rsid w:val="00D06E40"/>
    <w:rsid w:val="00D07276"/>
    <w:rsid w:val="00D072FC"/>
    <w:rsid w:val="00D07766"/>
    <w:rsid w:val="00D10748"/>
    <w:rsid w:val="00D17357"/>
    <w:rsid w:val="00D22474"/>
    <w:rsid w:val="00D245E4"/>
    <w:rsid w:val="00D24855"/>
    <w:rsid w:val="00D267FC"/>
    <w:rsid w:val="00D26AD9"/>
    <w:rsid w:val="00D338CC"/>
    <w:rsid w:val="00D33B1F"/>
    <w:rsid w:val="00D33B98"/>
    <w:rsid w:val="00D33FBC"/>
    <w:rsid w:val="00D3597C"/>
    <w:rsid w:val="00D4070B"/>
    <w:rsid w:val="00D42A80"/>
    <w:rsid w:val="00D4407B"/>
    <w:rsid w:val="00D52163"/>
    <w:rsid w:val="00D52774"/>
    <w:rsid w:val="00D53E0D"/>
    <w:rsid w:val="00D54155"/>
    <w:rsid w:val="00D566A4"/>
    <w:rsid w:val="00D56F00"/>
    <w:rsid w:val="00D60FD0"/>
    <w:rsid w:val="00D61156"/>
    <w:rsid w:val="00D652D4"/>
    <w:rsid w:val="00D65C25"/>
    <w:rsid w:val="00D66FE0"/>
    <w:rsid w:val="00D6726F"/>
    <w:rsid w:val="00D70346"/>
    <w:rsid w:val="00D71D03"/>
    <w:rsid w:val="00D72BBD"/>
    <w:rsid w:val="00D747BC"/>
    <w:rsid w:val="00D763D7"/>
    <w:rsid w:val="00D76C18"/>
    <w:rsid w:val="00D77578"/>
    <w:rsid w:val="00D77CBA"/>
    <w:rsid w:val="00D8095B"/>
    <w:rsid w:val="00D8488B"/>
    <w:rsid w:val="00D85F3D"/>
    <w:rsid w:val="00D95EAC"/>
    <w:rsid w:val="00D97247"/>
    <w:rsid w:val="00DA053A"/>
    <w:rsid w:val="00DA341E"/>
    <w:rsid w:val="00DA3CC2"/>
    <w:rsid w:val="00DA4E9C"/>
    <w:rsid w:val="00DA5350"/>
    <w:rsid w:val="00DA6F36"/>
    <w:rsid w:val="00DB03A0"/>
    <w:rsid w:val="00DB1366"/>
    <w:rsid w:val="00DB1FFF"/>
    <w:rsid w:val="00DB69E4"/>
    <w:rsid w:val="00DB787B"/>
    <w:rsid w:val="00DC1675"/>
    <w:rsid w:val="00DC18BB"/>
    <w:rsid w:val="00DC20A9"/>
    <w:rsid w:val="00DC2C44"/>
    <w:rsid w:val="00DC30A6"/>
    <w:rsid w:val="00DC33C9"/>
    <w:rsid w:val="00DC40C7"/>
    <w:rsid w:val="00DC4A66"/>
    <w:rsid w:val="00DC5B2B"/>
    <w:rsid w:val="00DC78F6"/>
    <w:rsid w:val="00DD0930"/>
    <w:rsid w:val="00DD47EE"/>
    <w:rsid w:val="00DD61FF"/>
    <w:rsid w:val="00DD73EA"/>
    <w:rsid w:val="00DE10A9"/>
    <w:rsid w:val="00DE35D6"/>
    <w:rsid w:val="00DE3ADA"/>
    <w:rsid w:val="00DE5032"/>
    <w:rsid w:val="00DE56D9"/>
    <w:rsid w:val="00DF1729"/>
    <w:rsid w:val="00DF4BAD"/>
    <w:rsid w:val="00DF683D"/>
    <w:rsid w:val="00DF704C"/>
    <w:rsid w:val="00E02FD0"/>
    <w:rsid w:val="00E031A5"/>
    <w:rsid w:val="00E03342"/>
    <w:rsid w:val="00E038A1"/>
    <w:rsid w:val="00E048EC"/>
    <w:rsid w:val="00E06C34"/>
    <w:rsid w:val="00E108AC"/>
    <w:rsid w:val="00E12430"/>
    <w:rsid w:val="00E12E89"/>
    <w:rsid w:val="00E13541"/>
    <w:rsid w:val="00E208F1"/>
    <w:rsid w:val="00E22D39"/>
    <w:rsid w:val="00E340E9"/>
    <w:rsid w:val="00E35586"/>
    <w:rsid w:val="00E3560B"/>
    <w:rsid w:val="00E3578C"/>
    <w:rsid w:val="00E36245"/>
    <w:rsid w:val="00E36A4A"/>
    <w:rsid w:val="00E40695"/>
    <w:rsid w:val="00E41DDC"/>
    <w:rsid w:val="00E429CD"/>
    <w:rsid w:val="00E433F0"/>
    <w:rsid w:val="00E450A1"/>
    <w:rsid w:val="00E45BF5"/>
    <w:rsid w:val="00E45E7E"/>
    <w:rsid w:val="00E45FB6"/>
    <w:rsid w:val="00E50B3E"/>
    <w:rsid w:val="00E517D1"/>
    <w:rsid w:val="00E55E19"/>
    <w:rsid w:val="00E55F1E"/>
    <w:rsid w:val="00E56B3D"/>
    <w:rsid w:val="00E6522A"/>
    <w:rsid w:val="00E652E5"/>
    <w:rsid w:val="00E65A44"/>
    <w:rsid w:val="00E674B4"/>
    <w:rsid w:val="00E67E1D"/>
    <w:rsid w:val="00E70BF9"/>
    <w:rsid w:val="00E7223B"/>
    <w:rsid w:val="00E7233A"/>
    <w:rsid w:val="00E72915"/>
    <w:rsid w:val="00E739BA"/>
    <w:rsid w:val="00E746DD"/>
    <w:rsid w:val="00E75F35"/>
    <w:rsid w:val="00E80397"/>
    <w:rsid w:val="00E82A7C"/>
    <w:rsid w:val="00E84DF0"/>
    <w:rsid w:val="00E853BA"/>
    <w:rsid w:val="00E857EB"/>
    <w:rsid w:val="00E85C27"/>
    <w:rsid w:val="00E86659"/>
    <w:rsid w:val="00E909F0"/>
    <w:rsid w:val="00E923B2"/>
    <w:rsid w:val="00E93D5D"/>
    <w:rsid w:val="00E9550D"/>
    <w:rsid w:val="00E97BE5"/>
    <w:rsid w:val="00EA3CB1"/>
    <w:rsid w:val="00EA56E4"/>
    <w:rsid w:val="00EA57C2"/>
    <w:rsid w:val="00EA7070"/>
    <w:rsid w:val="00EA7286"/>
    <w:rsid w:val="00EB08BB"/>
    <w:rsid w:val="00EB204E"/>
    <w:rsid w:val="00EB27A9"/>
    <w:rsid w:val="00EB3A51"/>
    <w:rsid w:val="00EB3C73"/>
    <w:rsid w:val="00EB3DE3"/>
    <w:rsid w:val="00EB5006"/>
    <w:rsid w:val="00EB5AFD"/>
    <w:rsid w:val="00EC442A"/>
    <w:rsid w:val="00ED5C91"/>
    <w:rsid w:val="00EE030D"/>
    <w:rsid w:val="00EE45EF"/>
    <w:rsid w:val="00EE5895"/>
    <w:rsid w:val="00EE6972"/>
    <w:rsid w:val="00EF14AD"/>
    <w:rsid w:val="00EF24F0"/>
    <w:rsid w:val="00EF32A3"/>
    <w:rsid w:val="00EF5469"/>
    <w:rsid w:val="00EF547B"/>
    <w:rsid w:val="00EF5F1E"/>
    <w:rsid w:val="00EF79A9"/>
    <w:rsid w:val="00EF7F09"/>
    <w:rsid w:val="00F013C7"/>
    <w:rsid w:val="00F023CD"/>
    <w:rsid w:val="00F02877"/>
    <w:rsid w:val="00F04DD8"/>
    <w:rsid w:val="00F070F8"/>
    <w:rsid w:val="00F07A94"/>
    <w:rsid w:val="00F11E8A"/>
    <w:rsid w:val="00F11FCD"/>
    <w:rsid w:val="00F1210C"/>
    <w:rsid w:val="00F125E6"/>
    <w:rsid w:val="00F12A5D"/>
    <w:rsid w:val="00F14DAC"/>
    <w:rsid w:val="00F225C6"/>
    <w:rsid w:val="00F2424D"/>
    <w:rsid w:val="00F24B7A"/>
    <w:rsid w:val="00F25006"/>
    <w:rsid w:val="00F253BC"/>
    <w:rsid w:val="00F313B0"/>
    <w:rsid w:val="00F31C10"/>
    <w:rsid w:val="00F32361"/>
    <w:rsid w:val="00F34057"/>
    <w:rsid w:val="00F34232"/>
    <w:rsid w:val="00F35DFB"/>
    <w:rsid w:val="00F35F1B"/>
    <w:rsid w:val="00F372B8"/>
    <w:rsid w:val="00F412E6"/>
    <w:rsid w:val="00F4327B"/>
    <w:rsid w:val="00F4687C"/>
    <w:rsid w:val="00F475F9"/>
    <w:rsid w:val="00F50CEB"/>
    <w:rsid w:val="00F524F8"/>
    <w:rsid w:val="00F54A9D"/>
    <w:rsid w:val="00F550DC"/>
    <w:rsid w:val="00F558EE"/>
    <w:rsid w:val="00F56CC8"/>
    <w:rsid w:val="00F63C16"/>
    <w:rsid w:val="00F64AA9"/>
    <w:rsid w:val="00F6746D"/>
    <w:rsid w:val="00F67AAB"/>
    <w:rsid w:val="00F71B31"/>
    <w:rsid w:val="00F75E0B"/>
    <w:rsid w:val="00F7793C"/>
    <w:rsid w:val="00F80F70"/>
    <w:rsid w:val="00F8122F"/>
    <w:rsid w:val="00F823BC"/>
    <w:rsid w:val="00F83614"/>
    <w:rsid w:val="00F85697"/>
    <w:rsid w:val="00F8709D"/>
    <w:rsid w:val="00F905DC"/>
    <w:rsid w:val="00F908EE"/>
    <w:rsid w:val="00F91CDF"/>
    <w:rsid w:val="00F92167"/>
    <w:rsid w:val="00F925A5"/>
    <w:rsid w:val="00F9271F"/>
    <w:rsid w:val="00F93067"/>
    <w:rsid w:val="00F95AE9"/>
    <w:rsid w:val="00F96758"/>
    <w:rsid w:val="00F9749B"/>
    <w:rsid w:val="00FA02AD"/>
    <w:rsid w:val="00FA17B7"/>
    <w:rsid w:val="00FA2244"/>
    <w:rsid w:val="00FA4B50"/>
    <w:rsid w:val="00FA6970"/>
    <w:rsid w:val="00FA785D"/>
    <w:rsid w:val="00FB0666"/>
    <w:rsid w:val="00FB0B2B"/>
    <w:rsid w:val="00FB368D"/>
    <w:rsid w:val="00FB37CB"/>
    <w:rsid w:val="00FB3C79"/>
    <w:rsid w:val="00FB6840"/>
    <w:rsid w:val="00FC3652"/>
    <w:rsid w:val="00FD072E"/>
    <w:rsid w:val="00FD2B03"/>
    <w:rsid w:val="00FD5DF5"/>
    <w:rsid w:val="00FD6BF8"/>
    <w:rsid w:val="00FE0112"/>
    <w:rsid w:val="00FE03F6"/>
    <w:rsid w:val="00FE2098"/>
    <w:rsid w:val="00FE406B"/>
    <w:rsid w:val="00FE5B74"/>
    <w:rsid w:val="00FE60C6"/>
    <w:rsid w:val="00FE61FB"/>
    <w:rsid w:val="00FE6234"/>
    <w:rsid w:val="00FF044D"/>
    <w:rsid w:val="00FF0780"/>
    <w:rsid w:val="00FF0B4A"/>
    <w:rsid w:val="00FF18EB"/>
    <w:rsid w:val="00FF1C1C"/>
    <w:rsid w:val="00FF1FA8"/>
    <w:rsid w:val="011DB9B3"/>
    <w:rsid w:val="012950F9"/>
    <w:rsid w:val="016820CA"/>
    <w:rsid w:val="01B373DE"/>
    <w:rsid w:val="01B93FD7"/>
    <w:rsid w:val="01DBDE2B"/>
    <w:rsid w:val="020D8724"/>
    <w:rsid w:val="025C21D2"/>
    <w:rsid w:val="02B6BFF8"/>
    <w:rsid w:val="0303F12B"/>
    <w:rsid w:val="030B62E7"/>
    <w:rsid w:val="033F6062"/>
    <w:rsid w:val="034B6F67"/>
    <w:rsid w:val="03551038"/>
    <w:rsid w:val="036553F8"/>
    <w:rsid w:val="03D0E0AD"/>
    <w:rsid w:val="03E9600F"/>
    <w:rsid w:val="03F35B61"/>
    <w:rsid w:val="040254F3"/>
    <w:rsid w:val="04820E87"/>
    <w:rsid w:val="04A4FC7C"/>
    <w:rsid w:val="04B40C1A"/>
    <w:rsid w:val="04C664F6"/>
    <w:rsid w:val="04E1EEB0"/>
    <w:rsid w:val="04E99574"/>
    <w:rsid w:val="05260C02"/>
    <w:rsid w:val="05494CC2"/>
    <w:rsid w:val="05614D04"/>
    <w:rsid w:val="05CA091B"/>
    <w:rsid w:val="06140AEC"/>
    <w:rsid w:val="06B67CB6"/>
    <w:rsid w:val="06F448AF"/>
    <w:rsid w:val="0737DA65"/>
    <w:rsid w:val="0779E974"/>
    <w:rsid w:val="079C828A"/>
    <w:rsid w:val="07AEC934"/>
    <w:rsid w:val="08013B07"/>
    <w:rsid w:val="085B4059"/>
    <w:rsid w:val="088B4399"/>
    <w:rsid w:val="08BCD132"/>
    <w:rsid w:val="08CD0555"/>
    <w:rsid w:val="08DDC1C2"/>
    <w:rsid w:val="09084DCA"/>
    <w:rsid w:val="0922E840"/>
    <w:rsid w:val="094C642F"/>
    <w:rsid w:val="095FFA6A"/>
    <w:rsid w:val="097F5EE6"/>
    <w:rsid w:val="09DBCBDE"/>
    <w:rsid w:val="09DCB47C"/>
    <w:rsid w:val="09DF7F9B"/>
    <w:rsid w:val="09F710BA"/>
    <w:rsid w:val="09FF42FA"/>
    <w:rsid w:val="0A1F141C"/>
    <w:rsid w:val="0A381FE8"/>
    <w:rsid w:val="0AE4E93E"/>
    <w:rsid w:val="0B32F42B"/>
    <w:rsid w:val="0B36F794"/>
    <w:rsid w:val="0B46F9C0"/>
    <w:rsid w:val="0B558EBC"/>
    <w:rsid w:val="0B92E11B"/>
    <w:rsid w:val="0C37B48C"/>
    <w:rsid w:val="0C58B6ED"/>
    <w:rsid w:val="0C63E36E"/>
    <w:rsid w:val="0C7D40E3"/>
    <w:rsid w:val="0C83E755"/>
    <w:rsid w:val="0CB01A1E"/>
    <w:rsid w:val="0CD80F50"/>
    <w:rsid w:val="0CEDACAE"/>
    <w:rsid w:val="0CF1CAB1"/>
    <w:rsid w:val="0D00AD43"/>
    <w:rsid w:val="0D068520"/>
    <w:rsid w:val="0D242B46"/>
    <w:rsid w:val="0D263B3E"/>
    <w:rsid w:val="0D5C4DB6"/>
    <w:rsid w:val="0D74D69F"/>
    <w:rsid w:val="0D904255"/>
    <w:rsid w:val="0D97878A"/>
    <w:rsid w:val="0DB7A4AF"/>
    <w:rsid w:val="0E1FB7B6"/>
    <w:rsid w:val="0E52A618"/>
    <w:rsid w:val="0EA3D7E5"/>
    <w:rsid w:val="0EA6862D"/>
    <w:rsid w:val="0EAA355C"/>
    <w:rsid w:val="0ECCEE48"/>
    <w:rsid w:val="0F110D21"/>
    <w:rsid w:val="0F453B13"/>
    <w:rsid w:val="0F4B5EBC"/>
    <w:rsid w:val="0F5E0327"/>
    <w:rsid w:val="0F9F7D86"/>
    <w:rsid w:val="0FA281D4"/>
    <w:rsid w:val="0FDD887A"/>
    <w:rsid w:val="0FFBD2DA"/>
    <w:rsid w:val="102751FD"/>
    <w:rsid w:val="105B93C5"/>
    <w:rsid w:val="106D702D"/>
    <w:rsid w:val="1085AA80"/>
    <w:rsid w:val="10EBE41B"/>
    <w:rsid w:val="10F959DD"/>
    <w:rsid w:val="114A3B20"/>
    <w:rsid w:val="11575878"/>
    <w:rsid w:val="115F358A"/>
    <w:rsid w:val="1161E517"/>
    <w:rsid w:val="116B9D6E"/>
    <w:rsid w:val="11A35C83"/>
    <w:rsid w:val="11D41E66"/>
    <w:rsid w:val="11F38507"/>
    <w:rsid w:val="11F76426"/>
    <w:rsid w:val="121739D1"/>
    <w:rsid w:val="12219DC0"/>
    <w:rsid w:val="122300D3"/>
    <w:rsid w:val="1236F6B7"/>
    <w:rsid w:val="12C6F233"/>
    <w:rsid w:val="134B31A8"/>
    <w:rsid w:val="134C2AE9"/>
    <w:rsid w:val="13520BA5"/>
    <w:rsid w:val="13938C04"/>
    <w:rsid w:val="13A7B9F3"/>
    <w:rsid w:val="13D4B626"/>
    <w:rsid w:val="147BBE2E"/>
    <w:rsid w:val="1488B767"/>
    <w:rsid w:val="14AD0490"/>
    <w:rsid w:val="14DEEA1D"/>
    <w:rsid w:val="150CB64F"/>
    <w:rsid w:val="152C2E05"/>
    <w:rsid w:val="152F04E8"/>
    <w:rsid w:val="15683E14"/>
    <w:rsid w:val="158EE511"/>
    <w:rsid w:val="159B543A"/>
    <w:rsid w:val="15B8F795"/>
    <w:rsid w:val="15C56E75"/>
    <w:rsid w:val="160A78AF"/>
    <w:rsid w:val="162E2568"/>
    <w:rsid w:val="1653E3A2"/>
    <w:rsid w:val="1682C748"/>
    <w:rsid w:val="16AAE2F3"/>
    <w:rsid w:val="16BF7000"/>
    <w:rsid w:val="16D8002D"/>
    <w:rsid w:val="17150BB2"/>
    <w:rsid w:val="1756C7E8"/>
    <w:rsid w:val="17639014"/>
    <w:rsid w:val="17874CF5"/>
    <w:rsid w:val="178A3882"/>
    <w:rsid w:val="179E6167"/>
    <w:rsid w:val="17CF74A1"/>
    <w:rsid w:val="17D1B6A7"/>
    <w:rsid w:val="1800FED7"/>
    <w:rsid w:val="182C64FD"/>
    <w:rsid w:val="183B9148"/>
    <w:rsid w:val="18435FEA"/>
    <w:rsid w:val="184D680B"/>
    <w:rsid w:val="186F74AA"/>
    <w:rsid w:val="1873D08E"/>
    <w:rsid w:val="1898A8BF"/>
    <w:rsid w:val="192F4981"/>
    <w:rsid w:val="19495C34"/>
    <w:rsid w:val="1993A906"/>
    <w:rsid w:val="19C4FE04"/>
    <w:rsid w:val="1A524822"/>
    <w:rsid w:val="1AB82D06"/>
    <w:rsid w:val="1ABAC260"/>
    <w:rsid w:val="1AF3CC74"/>
    <w:rsid w:val="1B0363E2"/>
    <w:rsid w:val="1B29009D"/>
    <w:rsid w:val="1B3368EB"/>
    <w:rsid w:val="1B5FD021"/>
    <w:rsid w:val="1B77AA2A"/>
    <w:rsid w:val="1BBF93EA"/>
    <w:rsid w:val="1BEA5E83"/>
    <w:rsid w:val="1D08FACD"/>
    <w:rsid w:val="1D4B4762"/>
    <w:rsid w:val="1D59EC78"/>
    <w:rsid w:val="1D90E874"/>
    <w:rsid w:val="1DA1990D"/>
    <w:rsid w:val="1DA6661F"/>
    <w:rsid w:val="1DAFD114"/>
    <w:rsid w:val="1DCA25F8"/>
    <w:rsid w:val="1E0D2E4E"/>
    <w:rsid w:val="1E0DADD5"/>
    <w:rsid w:val="1E12BDF4"/>
    <w:rsid w:val="1E1CCD57"/>
    <w:rsid w:val="1E27A8C3"/>
    <w:rsid w:val="1E3D2119"/>
    <w:rsid w:val="1E506184"/>
    <w:rsid w:val="1EE28978"/>
    <w:rsid w:val="1EEE6975"/>
    <w:rsid w:val="1EEF80B3"/>
    <w:rsid w:val="1F2EBB4E"/>
    <w:rsid w:val="1F8ED0B8"/>
    <w:rsid w:val="1FA48920"/>
    <w:rsid w:val="1FBDACA8"/>
    <w:rsid w:val="1FFA3F6A"/>
    <w:rsid w:val="20361A63"/>
    <w:rsid w:val="207BED50"/>
    <w:rsid w:val="209AA58E"/>
    <w:rsid w:val="20C8D724"/>
    <w:rsid w:val="20E0C4CE"/>
    <w:rsid w:val="212AF592"/>
    <w:rsid w:val="213FD4A8"/>
    <w:rsid w:val="214F02AC"/>
    <w:rsid w:val="21758764"/>
    <w:rsid w:val="21C83877"/>
    <w:rsid w:val="220E12D7"/>
    <w:rsid w:val="221A8D03"/>
    <w:rsid w:val="221AB2D4"/>
    <w:rsid w:val="2236CD3B"/>
    <w:rsid w:val="2236DEB8"/>
    <w:rsid w:val="223F313B"/>
    <w:rsid w:val="225D2652"/>
    <w:rsid w:val="22BB071D"/>
    <w:rsid w:val="23657812"/>
    <w:rsid w:val="23A1E15F"/>
    <w:rsid w:val="23B6AF83"/>
    <w:rsid w:val="23BB94F2"/>
    <w:rsid w:val="23E3E739"/>
    <w:rsid w:val="23F3FD8A"/>
    <w:rsid w:val="24038A5D"/>
    <w:rsid w:val="243529C3"/>
    <w:rsid w:val="24736C84"/>
    <w:rsid w:val="247D10EF"/>
    <w:rsid w:val="24A45FB0"/>
    <w:rsid w:val="24ED74B0"/>
    <w:rsid w:val="24FFB781"/>
    <w:rsid w:val="25107463"/>
    <w:rsid w:val="2548A73B"/>
    <w:rsid w:val="25565947"/>
    <w:rsid w:val="2654C21A"/>
    <w:rsid w:val="266A9B2A"/>
    <w:rsid w:val="2698CCDD"/>
    <w:rsid w:val="26F3A512"/>
    <w:rsid w:val="270E3E13"/>
    <w:rsid w:val="27237581"/>
    <w:rsid w:val="2734A3B1"/>
    <w:rsid w:val="2778A793"/>
    <w:rsid w:val="277F5026"/>
    <w:rsid w:val="27873CA7"/>
    <w:rsid w:val="27A344B9"/>
    <w:rsid w:val="27D0C623"/>
    <w:rsid w:val="27F0927B"/>
    <w:rsid w:val="280DAB44"/>
    <w:rsid w:val="284E34B9"/>
    <w:rsid w:val="285E1D15"/>
    <w:rsid w:val="285E7CD7"/>
    <w:rsid w:val="28A61D85"/>
    <w:rsid w:val="28AE5A1C"/>
    <w:rsid w:val="28D42B4F"/>
    <w:rsid w:val="291B2087"/>
    <w:rsid w:val="293715A4"/>
    <w:rsid w:val="29C3B35C"/>
    <w:rsid w:val="29F27599"/>
    <w:rsid w:val="29F65526"/>
    <w:rsid w:val="2A09A739"/>
    <w:rsid w:val="2A431219"/>
    <w:rsid w:val="2A54FB34"/>
    <w:rsid w:val="2AABD5B3"/>
    <w:rsid w:val="2ACF19C1"/>
    <w:rsid w:val="2ACF671A"/>
    <w:rsid w:val="2ADDAC78"/>
    <w:rsid w:val="2AE22802"/>
    <w:rsid w:val="2AF0D563"/>
    <w:rsid w:val="2B09EF13"/>
    <w:rsid w:val="2B149DAD"/>
    <w:rsid w:val="2B3B38EB"/>
    <w:rsid w:val="2B6D56D3"/>
    <w:rsid w:val="2BA24508"/>
    <w:rsid w:val="2BE189DC"/>
    <w:rsid w:val="2C7DF863"/>
    <w:rsid w:val="2CFB541E"/>
    <w:rsid w:val="2D150983"/>
    <w:rsid w:val="2D798EA8"/>
    <w:rsid w:val="2DDD3F83"/>
    <w:rsid w:val="2DEE91AA"/>
    <w:rsid w:val="2E01FB94"/>
    <w:rsid w:val="2E151ACB"/>
    <w:rsid w:val="2E4AAAD8"/>
    <w:rsid w:val="2E66FB09"/>
    <w:rsid w:val="2E8A7FC1"/>
    <w:rsid w:val="2E90BE5E"/>
    <w:rsid w:val="2E9F1205"/>
    <w:rsid w:val="2E9F53FF"/>
    <w:rsid w:val="2EFDECAE"/>
    <w:rsid w:val="2F79F30B"/>
    <w:rsid w:val="2FA35FCE"/>
    <w:rsid w:val="2FE67B39"/>
    <w:rsid w:val="2FEFB6F3"/>
    <w:rsid w:val="2FF388AE"/>
    <w:rsid w:val="301C1593"/>
    <w:rsid w:val="30535AC2"/>
    <w:rsid w:val="30AF9E8A"/>
    <w:rsid w:val="30B12F6A"/>
    <w:rsid w:val="30C7FB0D"/>
    <w:rsid w:val="30E2BB17"/>
    <w:rsid w:val="310E1C59"/>
    <w:rsid w:val="31A7978F"/>
    <w:rsid w:val="31ADEFE3"/>
    <w:rsid w:val="31D23DF8"/>
    <w:rsid w:val="32192AD5"/>
    <w:rsid w:val="321EFB5A"/>
    <w:rsid w:val="32AA300B"/>
    <w:rsid w:val="32BAD090"/>
    <w:rsid w:val="32CF33BD"/>
    <w:rsid w:val="330B7134"/>
    <w:rsid w:val="33403C97"/>
    <w:rsid w:val="3355FF66"/>
    <w:rsid w:val="33B78453"/>
    <w:rsid w:val="33D58EE6"/>
    <w:rsid w:val="33DE9EFA"/>
    <w:rsid w:val="3427CA81"/>
    <w:rsid w:val="34301A9F"/>
    <w:rsid w:val="348158C5"/>
    <w:rsid w:val="34A505EC"/>
    <w:rsid w:val="34AE2376"/>
    <w:rsid w:val="34C6818A"/>
    <w:rsid w:val="34DACFEE"/>
    <w:rsid w:val="34FCA671"/>
    <w:rsid w:val="35054586"/>
    <w:rsid w:val="350E5389"/>
    <w:rsid w:val="353A2705"/>
    <w:rsid w:val="354C54CE"/>
    <w:rsid w:val="354FE938"/>
    <w:rsid w:val="35C2F851"/>
    <w:rsid w:val="362EE945"/>
    <w:rsid w:val="364CC95F"/>
    <w:rsid w:val="3696B4CB"/>
    <w:rsid w:val="36C4FDDE"/>
    <w:rsid w:val="36CC3686"/>
    <w:rsid w:val="371DAB53"/>
    <w:rsid w:val="37299B15"/>
    <w:rsid w:val="3730F6ED"/>
    <w:rsid w:val="374E45D7"/>
    <w:rsid w:val="375C4944"/>
    <w:rsid w:val="379C93E2"/>
    <w:rsid w:val="37BFC183"/>
    <w:rsid w:val="37DEE257"/>
    <w:rsid w:val="37EFA506"/>
    <w:rsid w:val="37F188D7"/>
    <w:rsid w:val="380BAAC5"/>
    <w:rsid w:val="381931F5"/>
    <w:rsid w:val="3845F44B"/>
    <w:rsid w:val="3877E028"/>
    <w:rsid w:val="38A41DD3"/>
    <w:rsid w:val="392BAC0E"/>
    <w:rsid w:val="39325FCB"/>
    <w:rsid w:val="394ED002"/>
    <w:rsid w:val="3982A03E"/>
    <w:rsid w:val="39D9D726"/>
    <w:rsid w:val="39E114AB"/>
    <w:rsid w:val="3A233304"/>
    <w:rsid w:val="3A2EB35D"/>
    <w:rsid w:val="3A4FA26A"/>
    <w:rsid w:val="3AA65C39"/>
    <w:rsid w:val="3AC1B9CB"/>
    <w:rsid w:val="3AD2C883"/>
    <w:rsid w:val="3B1C0434"/>
    <w:rsid w:val="3B48D146"/>
    <w:rsid w:val="3B878022"/>
    <w:rsid w:val="3BB9F6B0"/>
    <w:rsid w:val="3BD2E662"/>
    <w:rsid w:val="3BDEB5A5"/>
    <w:rsid w:val="3C044D8F"/>
    <w:rsid w:val="3C05059F"/>
    <w:rsid w:val="3C393D37"/>
    <w:rsid w:val="3C4A5F9B"/>
    <w:rsid w:val="3C55C930"/>
    <w:rsid w:val="3C5E5BE9"/>
    <w:rsid w:val="3C7AFEA7"/>
    <w:rsid w:val="3C85148C"/>
    <w:rsid w:val="3CB6592B"/>
    <w:rsid w:val="3CD968A1"/>
    <w:rsid w:val="3D19656E"/>
    <w:rsid w:val="3D21D07A"/>
    <w:rsid w:val="3D40D54F"/>
    <w:rsid w:val="3D4BE3B2"/>
    <w:rsid w:val="3D578678"/>
    <w:rsid w:val="3D7B9E2C"/>
    <w:rsid w:val="3E318957"/>
    <w:rsid w:val="3E4E23DB"/>
    <w:rsid w:val="3F0A8724"/>
    <w:rsid w:val="3F2B82D3"/>
    <w:rsid w:val="3F32977C"/>
    <w:rsid w:val="3F4409E5"/>
    <w:rsid w:val="3F775CD3"/>
    <w:rsid w:val="3F7A5750"/>
    <w:rsid w:val="3F8CA0A4"/>
    <w:rsid w:val="3FFE3A9A"/>
    <w:rsid w:val="4005616C"/>
    <w:rsid w:val="400EDEFC"/>
    <w:rsid w:val="40296998"/>
    <w:rsid w:val="40510630"/>
    <w:rsid w:val="40814789"/>
    <w:rsid w:val="40A92258"/>
    <w:rsid w:val="40C75334"/>
    <w:rsid w:val="40FFC270"/>
    <w:rsid w:val="4152167E"/>
    <w:rsid w:val="415491EA"/>
    <w:rsid w:val="415D0C1A"/>
    <w:rsid w:val="4169A71D"/>
    <w:rsid w:val="4185C49D"/>
    <w:rsid w:val="41A93A0D"/>
    <w:rsid w:val="41B48DDF"/>
    <w:rsid w:val="41F85D0A"/>
    <w:rsid w:val="4222B612"/>
    <w:rsid w:val="426B9C03"/>
    <w:rsid w:val="42883321"/>
    <w:rsid w:val="42A573DA"/>
    <w:rsid w:val="42AA8A82"/>
    <w:rsid w:val="42DB2EBE"/>
    <w:rsid w:val="42E2F843"/>
    <w:rsid w:val="430F6509"/>
    <w:rsid w:val="431F44AB"/>
    <w:rsid w:val="432194FE"/>
    <w:rsid w:val="43298284"/>
    <w:rsid w:val="436F7400"/>
    <w:rsid w:val="43EF7C49"/>
    <w:rsid w:val="44314244"/>
    <w:rsid w:val="44547ED4"/>
    <w:rsid w:val="445D9A9B"/>
    <w:rsid w:val="44680D36"/>
    <w:rsid w:val="44A3A99B"/>
    <w:rsid w:val="44C06EC6"/>
    <w:rsid w:val="44CC7156"/>
    <w:rsid w:val="451C24A3"/>
    <w:rsid w:val="45247753"/>
    <w:rsid w:val="452BFB7B"/>
    <w:rsid w:val="455079B0"/>
    <w:rsid w:val="458B3F82"/>
    <w:rsid w:val="4599F7E7"/>
    <w:rsid w:val="45A03EC5"/>
    <w:rsid w:val="45DE2E27"/>
    <w:rsid w:val="46070895"/>
    <w:rsid w:val="460F26E8"/>
    <w:rsid w:val="4653F862"/>
    <w:rsid w:val="465D3B71"/>
    <w:rsid w:val="4673CE0D"/>
    <w:rsid w:val="468D3B65"/>
    <w:rsid w:val="46C047B4"/>
    <w:rsid w:val="46D2D665"/>
    <w:rsid w:val="46E7B795"/>
    <w:rsid w:val="46F7B148"/>
    <w:rsid w:val="470CADEB"/>
    <w:rsid w:val="470D3665"/>
    <w:rsid w:val="470FDFC4"/>
    <w:rsid w:val="476658D4"/>
    <w:rsid w:val="477291A1"/>
    <w:rsid w:val="478925FB"/>
    <w:rsid w:val="47AE9FE1"/>
    <w:rsid w:val="47B70884"/>
    <w:rsid w:val="47E9B337"/>
    <w:rsid w:val="480912A9"/>
    <w:rsid w:val="48107B3E"/>
    <w:rsid w:val="4836A1F4"/>
    <w:rsid w:val="484D6BE4"/>
    <w:rsid w:val="4850D220"/>
    <w:rsid w:val="4853C565"/>
    <w:rsid w:val="48AC6A3F"/>
    <w:rsid w:val="48C2E044"/>
    <w:rsid w:val="48C6BEE4"/>
    <w:rsid w:val="497B3724"/>
    <w:rsid w:val="49A96B8A"/>
    <w:rsid w:val="49BBDACC"/>
    <w:rsid w:val="49D1E08B"/>
    <w:rsid w:val="49D5CBDF"/>
    <w:rsid w:val="49F7E876"/>
    <w:rsid w:val="4A14496F"/>
    <w:rsid w:val="4A2AE9A6"/>
    <w:rsid w:val="4A472969"/>
    <w:rsid w:val="4A60C860"/>
    <w:rsid w:val="4ABB1538"/>
    <w:rsid w:val="4ABE265D"/>
    <w:rsid w:val="4B349469"/>
    <w:rsid w:val="4B7CF481"/>
    <w:rsid w:val="4BB3933F"/>
    <w:rsid w:val="4C044C56"/>
    <w:rsid w:val="4C1AE43A"/>
    <w:rsid w:val="4C2F2023"/>
    <w:rsid w:val="4C563AEB"/>
    <w:rsid w:val="4C59F6BE"/>
    <w:rsid w:val="4C771FAB"/>
    <w:rsid w:val="4C832DEF"/>
    <w:rsid w:val="4C99EC3B"/>
    <w:rsid w:val="4CA00232"/>
    <w:rsid w:val="4CBA201D"/>
    <w:rsid w:val="4CC9E734"/>
    <w:rsid w:val="4CD2C40E"/>
    <w:rsid w:val="4CDCE54C"/>
    <w:rsid w:val="4CFB51CD"/>
    <w:rsid w:val="4D1B322B"/>
    <w:rsid w:val="4D2F8938"/>
    <w:rsid w:val="4D3A5030"/>
    <w:rsid w:val="4D714AD5"/>
    <w:rsid w:val="4D72A136"/>
    <w:rsid w:val="4D965167"/>
    <w:rsid w:val="4D9B66C5"/>
    <w:rsid w:val="4DC19BDD"/>
    <w:rsid w:val="4DCCDF01"/>
    <w:rsid w:val="4DCE888E"/>
    <w:rsid w:val="4DD65028"/>
    <w:rsid w:val="4E0BA13D"/>
    <w:rsid w:val="4E28D1D3"/>
    <w:rsid w:val="4E584C31"/>
    <w:rsid w:val="4E6C352B"/>
    <w:rsid w:val="4E703ADC"/>
    <w:rsid w:val="4E8070D2"/>
    <w:rsid w:val="4EBEC084"/>
    <w:rsid w:val="4EFAB700"/>
    <w:rsid w:val="4F151A7F"/>
    <w:rsid w:val="4F284606"/>
    <w:rsid w:val="4F3221C8"/>
    <w:rsid w:val="4F5304D5"/>
    <w:rsid w:val="4F811E08"/>
    <w:rsid w:val="4F853787"/>
    <w:rsid w:val="4F88F9AB"/>
    <w:rsid w:val="4FAB7B42"/>
    <w:rsid w:val="50041DB7"/>
    <w:rsid w:val="5022EF29"/>
    <w:rsid w:val="504B1641"/>
    <w:rsid w:val="506729FA"/>
    <w:rsid w:val="50B1B0CA"/>
    <w:rsid w:val="50C39019"/>
    <w:rsid w:val="50CDF229"/>
    <w:rsid w:val="516DE48B"/>
    <w:rsid w:val="5172A8D2"/>
    <w:rsid w:val="51908258"/>
    <w:rsid w:val="519ED02A"/>
    <w:rsid w:val="51F41E6E"/>
    <w:rsid w:val="52077559"/>
    <w:rsid w:val="5272191A"/>
    <w:rsid w:val="5276E90F"/>
    <w:rsid w:val="5278C8D5"/>
    <w:rsid w:val="527EBCEC"/>
    <w:rsid w:val="52CA6DB3"/>
    <w:rsid w:val="52CCB1AD"/>
    <w:rsid w:val="52ED63D1"/>
    <w:rsid w:val="53C498DD"/>
    <w:rsid w:val="540471C0"/>
    <w:rsid w:val="54603CF5"/>
    <w:rsid w:val="5461BB9C"/>
    <w:rsid w:val="54BC83D9"/>
    <w:rsid w:val="54BF592F"/>
    <w:rsid w:val="54DB76AF"/>
    <w:rsid w:val="54EFB256"/>
    <w:rsid w:val="55192010"/>
    <w:rsid w:val="552BCC8E"/>
    <w:rsid w:val="554889C6"/>
    <w:rsid w:val="5556EAFD"/>
    <w:rsid w:val="5565E989"/>
    <w:rsid w:val="55A1634C"/>
    <w:rsid w:val="55BB394A"/>
    <w:rsid w:val="55DC7477"/>
    <w:rsid w:val="561139A7"/>
    <w:rsid w:val="561230A0"/>
    <w:rsid w:val="561EA4A9"/>
    <w:rsid w:val="566ECBEA"/>
    <w:rsid w:val="56870E1A"/>
    <w:rsid w:val="56B4F071"/>
    <w:rsid w:val="56CA72C2"/>
    <w:rsid w:val="56F4EFCA"/>
    <w:rsid w:val="56FB2792"/>
    <w:rsid w:val="56FC1923"/>
    <w:rsid w:val="57185E47"/>
    <w:rsid w:val="574F753B"/>
    <w:rsid w:val="5751E1A6"/>
    <w:rsid w:val="5771B444"/>
    <w:rsid w:val="577915D4"/>
    <w:rsid w:val="5797DDB7"/>
    <w:rsid w:val="579D6168"/>
    <w:rsid w:val="57DB204F"/>
    <w:rsid w:val="57FDF4C5"/>
    <w:rsid w:val="580C99DB"/>
    <w:rsid w:val="58171D22"/>
    <w:rsid w:val="582D9DE2"/>
    <w:rsid w:val="589F5E41"/>
    <w:rsid w:val="591A9534"/>
    <w:rsid w:val="5933E039"/>
    <w:rsid w:val="59798E7F"/>
    <w:rsid w:val="59822CDF"/>
    <w:rsid w:val="59CB10FF"/>
    <w:rsid w:val="5A13A192"/>
    <w:rsid w:val="5A2E65BA"/>
    <w:rsid w:val="5A327B3C"/>
    <w:rsid w:val="5A388EB9"/>
    <w:rsid w:val="5ADAA8A6"/>
    <w:rsid w:val="5B157256"/>
    <w:rsid w:val="5B2F563C"/>
    <w:rsid w:val="5B61B5C7"/>
    <w:rsid w:val="5B6BC598"/>
    <w:rsid w:val="5BE739B4"/>
    <w:rsid w:val="5BE844A2"/>
    <w:rsid w:val="5BF4E225"/>
    <w:rsid w:val="5C35C454"/>
    <w:rsid w:val="5C8F3B4B"/>
    <w:rsid w:val="5CE8577C"/>
    <w:rsid w:val="5D02B1C1"/>
    <w:rsid w:val="5D29EF46"/>
    <w:rsid w:val="5D5EC29F"/>
    <w:rsid w:val="5DA6832C"/>
    <w:rsid w:val="5DAF900B"/>
    <w:rsid w:val="5DC15EB7"/>
    <w:rsid w:val="5E04706D"/>
    <w:rsid w:val="5E071F3B"/>
    <w:rsid w:val="5E812132"/>
    <w:rsid w:val="5E855C7C"/>
    <w:rsid w:val="5E87EECE"/>
    <w:rsid w:val="5EA52D6E"/>
    <w:rsid w:val="5F16BFAD"/>
    <w:rsid w:val="5F262B45"/>
    <w:rsid w:val="5F6A2E60"/>
    <w:rsid w:val="5FA02213"/>
    <w:rsid w:val="5FD58ED5"/>
    <w:rsid w:val="5FD60AFA"/>
    <w:rsid w:val="5FDEC1AB"/>
    <w:rsid w:val="6002C75F"/>
    <w:rsid w:val="603D2BA5"/>
    <w:rsid w:val="60D2DB1C"/>
    <w:rsid w:val="610B6EB3"/>
    <w:rsid w:val="610CE686"/>
    <w:rsid w:val="61420FFB"/>
    <w:rsid w:val="6178AE71"/>
    <w:rsid w:val="618E69CC"/>
    <w:rsid w:val="61AD4FD7"/>
    <w:rsid w:val="61BDFF68"/>
    <w:rsid w:val="61CE355E"/>
    <w:rsid w:val="61D622E4"/>
    <w:rsid w:val="62021F51"/>
    <w:rsid w:val="625503D5"/>
    <w:rsid w:val="625C6E75"/>
    <w:rsid w:val="62731B2E"/>
    <w:rsid w:val="6294944D"/>
    <w:rsid w:val="629A1568"/>
    <w:rsid w:val="6327120E"/>
    <w:rsid w:val="638DB0BD"/>
    <w:rsid w:val="63ADE7F2"/>
    <w:rsid w:val="63DDB9D7"/>
    <w:rsid w:val="63FFF40A"/>
    <w:rsid w:val="640B8FD5"/>
    <w:rsid w:val="64173C51"/>
    <w:rsid w:val="644C1EBA"/>
    <w:rsid w:val="645B05C3"/>
    <w:rsid w:val="6468B882"/>
    <w:rsid w:val="648C1333"/>
    <w:rsid w:val="64D8721C"/>
    <w:rsid w:val="64F923EF"/>
    <w:rsid w:val="6505D620"/>
    <w:rsid w:val="65097752"/>
    <w:rsid w:val="650DC3A6"/>
    <w:rsid w:val="65829C0E"/>
    <w:rsid w:val="658E84A8"/>
    <w:rsid w:val="659F05F4"/>
    <w:rsid w:val="65B2E353"/>
    <w:rsid w:val="65B30CB2"/>
    <w:rsid w:val="65E8BF76"/>
    <w:rsid w:val="65FF0040"/>
    <w:rsid w:val="66170DBF"/>
    <w:rsid w:val="6625C9DA"/>
    <w:rsid w:val="6627F6EB"/>
    <w:rsid w:val="6645580F"/>
    <w:rsid w:val="66A3C209"/>
    <w:rsid w:val="66C81CAA"/>
    <w:rsid w:val="66CAED8A"/>
    <w:rsid w:val="66CB3F55"/>
    <w:rsid w:val="66D301C1"/>
    <w:rsid w:val="66EB297B"/>
    <w:rsid w:val="6737430B"/>
    <w:rsid w:val="6756D6C1"/>
    <w:rsid w:val="67BCFF87"/>
    <w:rsid w:val="680532D6"/>
    <w:rsid w:val="68364B2B"/>
    <w:rsid w:val="68456468"/>
    <w:rsid w:val="688FBE7F"/>
    <w:rsid w:val="68B26D02"/>
    <w:rsid w:val="68E41881"/>
    <w:rsid w:val="693046C2"/>
    <w:rsid w:val="695E1C47"/>
    <w:rsid w:val="6984694F"/>
    <w:rsid w:val="698CE178"/>
    <w:rsid w:val="69A10337"/>
    <w:rsid w:val="69A1561D"/>
    <w:rsid w:val="69AFE8F0"/>
    <w:rsid w:val="69D8C583"/>
    <w:rsid w:val="6A10EDF7"/>
    <w:rsid w:val="6A1ED784"/>
    <w:rsid w:val="6A44B017"/>
    <w:rsid w:val="6A58FCCA"/>
    <w:rsid w:val="6A8388B2"/>
    <w:rsid w:val="6A9FA632"/>
    <w:rsid w:val="6ABC548C"/>
    <w:rsid w:val="6AC57DDE"/>
    <w:rsid w:val="6B4C6A72"/>
    <w:rsid w:val="6B58AD88"/>
    <w:rsid w:val="6B6471A4"/>
    <w:rsid w:val="6B7D052A"/>
    <w:rsid w:val="6B80344F"/>
    <w:rsid w:val="6BA2102A"/>
    <w:rsid w:val="6BA3F146"/>
    <w:rsid w:val="6BF51053"/>
    <w:rsid w:val="6C0618CA"/>
    <w:rsid w:val="6C1B4D68"/>
    <w:rsid w:val="6C28F36A"/>
    <w:rsid w:val="6C58EFA1"/>
    <w:rsid w:val="6C6E696C"/>
    <w:rsid w:val="6C980FD5"/>
    <w:rsid w:val="6CB9101D"/>
    <w:rsid w:val="6CBC393F"/>
    <w:rsid w:val="6CFB8923"/>
    <w:rsid w:val="6D016330"/>
    <w:rsid w:val="6D2945BA"/>
    <w:rsid w:val="6D5148DF"/>
    <w:rsid w:val="6D7875D2"/>
    <w:rsid w:val="6DA45266"/>
    <w:rsid w:val="6DA8DF34"/>
    <w:rsid w:val="6DAE0141"/>
    <w:rsid w:val="6DC22448"/>
    <w:rsid w:val="6DEA25F2"/>
    <w:rsid w:val="6DFCA7F4"/>
    <w:rsid w:val="6E1ACEE0"/>
    <w:rsid w:val="6E840B34"/>
    <w:rsid w:val="6E93AA3D"/>
    <w:rsid w:val="6E9B8861"/>
    <w:rsid w:val="6EDA0655"/>
    <w:rsid w:val="6EE37EDD"/>
    <w:rsid w:val="6F59372B"/>
    <w:rsid w:val="6F6DD9F7"/>
    <w:rsid w:val="7001992A"/>
    <w:rsid w:val="703F9CB0"/>
    <w:rsid w:val="7050764D"/>
    <w:rsid w:val="7061D234"/>
    <w:rsid w:val="70750356"/>
    <w:rsid w:val="70A31482"/>
    <w:rsid w:val="70BADB4F"/>
    <w:rsid w:val="70C46AF3"/>
    <w:rsid w:val="712D2656"/>
    <w:rsid w:val="714F547D"/>
    <w:rsid w:val="719D698B"/>
    <w:rsid w:val="71A581C4"/>
    <w:rsid w:val="71F46C15"/>
    <w:rsid w:val="72047B0F"/>
    <w:rsid w:val="72098C32"/>
    <w:rsid w:val="7211563A"/>
    <w:rsid w:val="721A62CE"/>
    <w:rsid w:val="7230CBB0"/>
    <w:rsid w:val="726451D7"/>
    <w:rsid w:val="7284CF47"/>
    <w:rsid w:val="733939EC"/>
    <w:rsid w:val="737257DC"/>
    <w:rsid w:val="738D4033"/>
    <w:rsid w:val="73F6E1B1"/>
    <w:rsid w:val="74179C5A"/>
    <w:rsid w:val="743A1931"/>
    <w:rsid w:val="74468878"/>
    <w:rsid w:val="7490E5CC"/>
    <w:rsid w:val="74E3F14D"/>
    <w:rsid w:val="75201AC5"/>
    <w:rsid w:val="75291094"/>
    <w:rsid w:val="7582853D"/>
    <w:rsid w:val="758B356D"/>
    <w:rsid w:val="75A545E6"/>
    <w:rsid w:val="75BB1B41"/>
    <w:rsid w:val="75C63B59"/>
    <w:rsid w:val="7609FE90"/>
    <w:rsid w:val="764DD86A"/>
    <w:rsid w:val="7685B828"/>
    <w:rsid w:val="76B0695F"/>
    <w:rsid w:val="76BD39C5"/>
    <w:rsid w:val="76C4E0F5"/>
    <w:rsid w:val="76E07BE6"/>
    <w:rsid w:val="770332A5"/>
    <w:rsid w:val="7731797E"/>
    <w:rsid w:val="773EA191"/>
    <w:rsid w:val="77476782"/>
    <w:rsid w:val="774F4490"/>
    <w:rsid w:val="775919AE"/>
    <w:rsid w:val="7762C743"/>
    <w:rsid w:val="7785D564"/>
    <w:rsid w:val="778AC45F"/>
    <w:rsid w:val="778D8FFF"/>
    <w:rsid w:val="77A9E554"/>
    <w:rsid w:val="77E01B66"/>
    <w:rsid w:val="7812678E"/>
    <w:rsid w:val="7860B156"/>
    <w:rsid w:val="78654A6D"/>
    <w:rsid w:val="78C81835"/>
    <w:rsid w:val="78D1109B"/>
    <w:rsid w:val="78FD4CF7"/>
    <w:rsid w:val="791DFF4C"/>
    <w:rsid w:val="79289162"/>
    <w:rsid w:val="794A8CD0"/>
    <w:rsid w:val="7964FB75"/>
    <w:rsid w:val="79669EFC"/>
    <w:rsid w:val="79689876"/>
    <w:rsid w:val="797CD60F"/>
    <w:rsid w:val="797E9E35"/>
    <w:rsid w:val="797F77CC"/>
    <w:rsid w:val="798F5313"/>
    <w:rsid w:val="79930FB7"/>
    <w:rsid w:val="79C4238D"/>
    <w:rsid w:val="79C71DB1"/>
    <w:rsid w:val="7AB92F03"/>
    <w:rsid w:val="7ADB60E3"/>
    <w:rsid w:val="7B214710"/>
    <w:rsid w:val="7B7E4DD2"/>
    <w:rsid w:val="7B8B7A17"/>
    <w:rsid w:val="7B9F8754"/>
    <w:rsid w:val="7BE8B971"/>
    <w:rsid w:val="7C098B71"/>
    <w:rsid w:val="7C106684"/>
    <w:rsid w:val="7C205A6D"/>
    <w:rsid w:val="7C273729"/>
    <w:rsid w:val="7C3C7282"/>
    <w:rsid w:val="7C463E4A"/>
    <w:rsid w:val="7C55A00E"/>
    <w:rsid w:val="7C8D1B91"/>
    <w:rsid w:val="7CD4F7B4"/>
    <w:rsid w:val="7CD8C9FD"/>
    <w:rsid w:val="7CE6335A"/>
    <w:rsid w:val="7CFBD837"/>
    <w:rsid w:val="7D342279"/>
    <w:rsid w:val="7D767859"/>
    <w:rsid w:val="7DD84812"/>
    <w:rsid w:val="7E1CC690"/>
    <w:rsid w:val="7E7B2048"/>
    <w:rsid w:val="7EFD56DE"/>
    <w:rsid w:val="7F15EEEB"/>
    <w:rsid w:val="7F1C5574"/>
    <w:rsid w:val="7F1EC79C"/>
    <w:rsid w:val="7F29AC82"/>
    <w:rsid w:val="7F2BA4C0"/>
    <w:rsid w:val="7F2EAE99"/>
    <w:rsid w:val="7F47A0DF"/>
    <w:rsid w:val="7F68A127"/>
    <w:rsid w:val="7FA5644C"/>
    <w:rsid w:val="7FC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04DD6"/>
  <w15:docId w15:val="{F275AC6D-C7B7-4981-8A29-BB564E105A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956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solistparagraph0" w:customStyle="1">
    <w:name w:val="msolistparagraph"/>
    <w:basedOn w:val="Normal"/>
    <w:rsid w:val="00526781"/>
    <w:pPr>
      <w:ind w:left="720"/>
    </w:pPr>
    <w:rPr>
      <w:rFonts w:ascii="Calibri" w:hAnsi="Calibri" w:eastAsia="Calibri"/>
      <w:sz w:val="22"/>
      <w:szCs w:val="22"/>
    </w:rPr>
  </w:style>
  <w:style w:type="character" w:styleId="Hyperlink">
    <w:name w:val="Hyperlink"/>
    <w:uiPriority w:val="99"/>
    <w:unhideWhenUsed/>
    <w:rsid w:val="00EA3CB1"/>
    <w:rPr>
      <w:color w:val="0000FF"/>
      <w:u w:val="single"/>
    </w:rPr>
  </w:style>
  <w:style w:type="character" w:styleId="FollowedHyperlink">
    <w:name w:val="FollowedHyperlink"/>
    <w:rsid w:val="00EA3CB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6BC0"/>
    <w:pPr>
      <w:ind w:left="720"/>
      <w:contextualSpacing/>
    </w:pPr>
  </w:style>
  <w:style w:type="paragraph" w:styleId="Header">
    <w:name w:val="header"/>
    <w:basedOn w:val="Normal"/>
    <w:link w:val="HeaderChar"/>
    <w:rsid w:val="007733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7733FE"/>
    <w:rPr>
      <w:sz w:val="24"/>
      <w:szCs w:val="24"/>
    </w:rPr>
  </w:style>
  <w:style w:type="paragraph" w:styleId="Footer">
    <w:name w:val="footer"/>
    <w:basedOn w:val="Normal"/>
    <w:link w:val="FooterChar"/>
    <w:rsid w:val="007733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7733FE"/>
    <w:rPr>
      <w:sz w:val="24"/>
      <w:szCs w:val="24"/>
    </w:rPr>
  </w:style>
  <w:style w:type="paragraph" w:styleId="BalloonText">
    <w:name w:val="Balloon Text"/>
    <w:basedOn w:val="Normal"/>
    <w:link w:val="BalloonTextChar"/>
    <w:rsid w:val="009301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75DE"/>
    <w:rPr>
      <w:sz w:val="24"/>
      <w:szCs w:val="24"/>
    </w:rPr>
  </w:style>
  <w:style w:type="paragraph" w:styleId="ListBullet">
    <w:name w:val="List Bullet"/>
    <w:basedOn w:val="Normal"/>
    <w:rsid w:val="006C61C4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935B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B0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935B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B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935B0B"/>
    <w:rPr>
      <w:b/>
      <w:bCs/>
    </w:rPr>
  </w:style>
  <w:style w:type="character" w:styleId="normaltextrun" w:customStyle="1">
    <w:name w:val="normaltextrun"/>
    <w:basedOn w:val="DefaultParagraphFont"/>
    <w:rsid w:val="00E517D1"/>
  </w:style>
  <w:style w:type="paragraph" w:styleId="paragraph" w:customStyle="1">
    <w:name w:val="paragraph"/>
    <w:basedOn w:val="Normal"/>
    <w:rsid w:val="00661F46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661F46"/>
  </w:style>
  <w:style w:type="character" w:styleId="scxp165813463" w:customStyle="1">
    <w:name w:val="scxp165813463"/>
    <w:basedOn w:val="DefaultParagraphFont"/>
    <w:rsid w:val="0087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utism.Commissioning@newham.gov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newham.gov.uk/health-adult-social-care/autism/3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utism.commissioning@newham.gov.uk" TargetMode="External" Id="rId14" /><Relationship Type="http://schemas.openxmlformats.org/officeDocument/2006/relationships/hyperlink" Target="mailto:Autism.Commissioning@newham.gov.uk" TargetMode="External" Id="R92381f1d753a460b" /><Relationship Type="http://schemas.openxmlformats.org/officeDocument/2006/relationships/hyperlink" Target="mailto:Autism.Commissioning@newham.gov.uk" TargetMode="External" Id="R4a07f17ace594b71" /><Relationship Type="http://schemas.openxmlformats.org/officeDocument/2006/relationships/hyperlink" Target="https://www.newham.gov.uk/advice-support-benefits/benefits-income-maximisation" TargetMode="External" Id="Rb7629479181e44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4e0a6-ca89-4854-9a4a-f6de4e1285c2">
      <Terms xmlns="http://schemas.microsoft.com/office/infopath/2007/PartnerControls"/>
    </lcf76f155ced4ddcb4097134ff3c332f>
    <TaxCatchAll xmlns="e57cc219-33d8-47cf-8512-a4c00f217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E83B819571468F9B0DEC105307AD" ma:contentTypeVersion="14" ma:contentTypeDescription="Create a new document." ma:contentTypeScope="" ma:versionID="5e44d8e728f0ac0400c3ddfa27a5b775">
  <xsd:schema xmlns:xsd="http://www.w3.org/2001/XMLSchema" xmlns:xs="http://www.w3.org/2001/XMLSchema" xmlns:p="http://schemas.microsoft.com/office/2006/metadata/properties" xmlns:ns2="cb44e0a6-ca89-4854-9a4a-f6de4e1285c2" xmlns:ns3="e57cc219-33d8-47cf-8512-a4c00f217714" targetNamespace="http://schemas.microsoft.com/office/2006/metadata/properties" ma:root="true" ma:fieldsID="9a4c14d27292990e284abb9757ee889a" ns2:_="" ns3:_="">
    <xsd:import namespace="cb44e0a6-ca89-4854-9a4a-f6de4e1285c2"/>
    <xsd:import namespace="e57cc219-33d8-47cf-8512-a4c00f21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e0a6-ca89-4854-9a4a-f6de4e12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c219-33d8-47cf-8512-a4c00f21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bf6181-c5eb-4c98-90f6-2522a4d8be05}" ma:internalName="TaxCatchAll" ma:showField="CatchAllData" ma:web="e57cc219-33d8-47cf-8512-a4c00f217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63D8-959A-4FC9-B15A-38FD32708C8A}">
  <ds:schemaRefs>
    <ds:schemaRef ds:uri="http://purl.org/dc/elements/1.1/"/>
    <ds:schemaRef ds:uri="http://schemas.microsoft.com/office/2006/metadata/properties"/>
    <ds:schemaRef ds:uri="a89e35df-e4a3-4f1c-a89d-44fe0d2edea7"/>
    <ds:schemaRef ds:uri="http://schemas.microsoft.com/office/infopath/2007/PartnerControls"/>
    <ds:schemaRef ds:uri="http://purl.org/dc/terms/"/>
    <ds:schemaRef ds:uri="http://schemas.microsoft.com/office/2006/documentManagement/types"/>
    <ds:schemaRef ds:uri="20859342-0866-4a0b-9e00-9cd32a28a87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63C41D-2DEA-4B45-BA0E-222697600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8807B-9696-4081-B208-0FFBAAEC317C}"/>
</file>

<file path=customXml/itemProps4.xml><?xml version="1.0" encoding="utf-8"?>
<ds:datastoreItem xmlns:ds="http://schemas.openxmlformats.org/officeDocument/2006/customXml" ds:itemID="{833C5E65-BA9F-4949-9D07-957DDA1A73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London Borough of Newham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for 04-09-12</dc:title>
  <dc:subject/>
  <dc:creator>Sandra Herman</dc:creator>
  <keywords/>
  <dc:description/>
  <lastModifiedBy>Linda Wan</lastModifiedBy>
  <revision>6</revision>
  <lastPrinted>2020-01-15T09:37:00.0000000Z</lastPrinted>
  <dcterms:created xsi:type="dcterms:W3CDTF">2024-07-15T19:22:00.0000000Z</dcterms:created>
  <dcterms:modified xsi:type="dcterms:W3CDTF">2024-07-17T16:09:01.1155626Z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0x010100BD4FE83B819571468F9B0DEC105307AD</vt:lpwstr>
  </property>
  <property fmtid="{D5CDD505-2E9C-101B-9397-08002B2CF9AE}" pid="3" name="MediaServiceImageTags">
    <vt:lpwstr/>
  </property>
</Properties>
</file>