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FA" w:rsidRPr="00B554BD" w:rsidRDefault="00176D2A" w:rsidP="00B47EB5">
      <w:pPr>
        <w:pStyle w:val="Title"/>
        <w:rPr>
          <w:rFonts w:asciiTheme="minorHAnsi" w:hAnsiTheme="minorHAnsi" w:cstheme="minorHAnsi"/>
          <w:u w:val="single"/>
        </w:rPr>
      </w:pPr>
      <w:r w:rsidRPr="00B554BD">
        <w:rPr>
          <w:rFonts w:asciiTheme="minorHAnsi" w:hAnsiTheme="minorHAnsi" w:cstheme="minorHAnsi"/>
          <w:u w:val="single"/>
        </w:rPr>
        <w:t xml:space="preserve">Newham </w:t>
      </w:r>
      <w:r w:rsidR="00A05ECA" w:rsidRPr="00B554BD">
        <w:rPr>
          <w:rFonts w:asciiTheme="minorHAnsi" w:hAnsiTheme="minorHAnsi" w:cstheme="minorHAnsi"/>
          <w:u w:val="single"/>
        </w:rPr>
        <w:t>Autis</w:t>
      </w:r>
      <w:r w:rsidR="00460517" w:rsidRPr="00B554BD">
        <w:rPr>
          <w:rFonts w:asciiTheme="minorHAnsi" w:hAnsiTheme="minorHAnsi" w:cstheme="minorHAnsi"/>
          <w:u w:val="single"/>
        </w:rPr>
        <w:t xml:space="preserve">m </w:t>
      </w:r>
      <w:r w:rsidRPr="00B554BD">
        <w:rPr>
          <w:rFonts w:asciiTheme="minorHAnsi" w:hAnsiTheme="minorHAnsi" w:cstheme="minorHAnsi"/>
          <w:u w:val="single"/>
        </w:rPr>
        <w:t xml:space="preserve">Diagnostic </w:t>
      </w:r>
      <w:r w:rsidR="00775DFA" w:rsidRPr="00B554BD">
        <w:rPr>
          <w:rFonts w:asciiTheme="minorHAnsi" w:hAnsiTheme="minorHAnsi" w:cstheme="minorHAnsi"/>
          <w:u w:val="single"/>
        </w:rPr>
        <w:t>Service</w:t>
      </w:r>
      <w:r w:rsidR="00E010F8" w:rsidRPr="00B554BD">
        <w:rPr>
          <w:rFonts w:asciiTheme="minorHAnsi" w:hAnsiTheme="minorHAnsi" w:cstheme="minorHAnsi"/>
          <w:u w:val="single"/>
        </w:rPr>
        <w:t xml:space="preserve"> Referral</w:t>
      </w:r>
      <w:r w:rsidR="007E3522" w:rsidRPr="00B554BD">
        <w:rPr>
          <w:rFonts w:asciiTheme="minorHAnsi" w:hAnsiTheme="minorHAnsi" w:cstheme="minorHAnsi"/>
          <w:u w:val="single"/>
        </w:rPr>
        <w:t xml:space="preserve"> Form</w:t>
      </w:r>
    </w:p>
    <w:p w:rsidR="00935971" w:rsidRPr="00B554BD" w:rsidRDefault="00935971" w:rsidP="00B47EB5">
      <w:pPr>
        <w:pStyle w:val="Title"/>
        <w:rPr>
          <w:rFonts w:asciiTheme="minorHAnsi" w:hAnsiTheme="minorHAnsi" w:cstheme="minorHAnsi"/>
          <w:sz w:val="16"/>
          <w:szCs w:val="16"/>
        </w:rPr>
      </w:pPr>
    </w:p>
    <w:p w:rsidR="00AF2CAA" w:rsidRPr="00B554BD" w:rsidRDefault="006D17AB" w:rsidP="00F05A6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B554BD">
        <w:rPr>
          <w:rFonts w:asciiTheme="minorHAnsi" w:hAnsiTheme="minorHAnsi" w:cstheme="minorHAnsi"/>
          <w:sz w:val="20"/>
          <w:szCs w:val="20"/>
        </w:rPr>
        <w:t xml:space="preserve">The </w:t>
      </w:r>
      <w:r w:rsidR="00176D2A" w:rsidRPr="00B554BD">
        <w:rPr>
          <w:rFonts w:asciiTheme="minorHAnsi" w:hAnsiTheme="minorHAnsi" w:cstheme="minorHAnsi"/>
          <w:sz w:val="20"/>
          <w:szCs w:val="20"/>
        </w:rPr>
        <w:t>Newham</w:t>
      </w:r>
      <w:r w:rsidR="00DD4D31" w:rsidRPr="00B554BD">
        <w:rPr>
          <w:rFonts w:asciiTheme="minorHAnsi" w:hAnsiTheme="minorHAnsi" w:cstheme="minorHAnsi"/>
          <w:sz w:val="20"/>
          <w:szCs w:val="20"/>
        </w:rPr>
        <w:t xml:space="preserve"> </w:t>
      </w:r>
      <w:r w:rsidR="007634CC" w:rsidRPr="00B554BD">
        <w:rPr>
          <w:rFonts w:asciiTheme="minorHAnsi" w:hAnsiTheme="minorHAnsi" w:cstheme="minorHAnsi"/>
          <w:sz w:val="20"/>
          <w:szCs w:val="20"/>
        </w:rPr>
        <w:t xml:space="preserve">Autism </w:t>
      </w:r>
      <w:proofErr w:type="spellStart"/>
      <w:r w:rsidR="00176D2A" w:rsidRPr="00B554BD">
        <w:rPr>
          <w:rFonts w:asciiTheme="minorHAnsi" w:hAnsiTheme="minorHAnsi" w:cstheme="minorHAnsi"/>
          <w:sz w:val="20"/>
          <w:szCs w:val="20"/>
        </w:rPr>
        <w:t>Diagn</w:t>
      </w:r>
      <w:r w:rsidR="00DD508F" w:rsidRPr="00B554BD">
        <w:rPr>
          <w:rFonts w:asciiTheme="minorHAnsi" w:hAnsiTheme="minorHAnsi" w:cstheme="minorHAnsi"/>
          <w:sz w:val="20"/>
          <w:szCs w:val="20"/>
        </w:rPr>
        <w:t>o</w:t>
      </w:r>
      <w:r w:rsidR="00176D2A" w:rsidRPr="00B554BD">
        <w:rPr>
          <w:rFonts w:asciiTheme="minorHAnsi" w:hAnsiTheme="minorHAnsi" w:cstheme="minorHAnsi"/>
          <w:sz w:val="20"/>
          <w:szCs w:val="20"/>
        </w:rPr>
        <w:t>istic</w:t>
      </w:r>
      <w:proofErr w:type="spellEnd"/>
      <w:r w:rsidR="00176D2A" w:rsidRPr="00B554BD">
        <w:rPr>
          <w:rFonts w:asciiTheme="minorHAnsi" w:hAnsiTheme="minorHAnsi" w:cstheme="minorHAnsi"/>
          <w:sz w:val="20"/>
          <w:szCs w:val="20"/>
        </w:rPr>
        <w:t xml:space="preserve"> </w:t>
      </w:r>
      <w:r w:rsidR="007634CC" w:rsidRPr="00B554BD">
        <w:rPr>
          <w:rFonts w:asciiTheme="minorHAnsi" w:hAnsiTheme="minorHAnsi" w:cstheme="minorHAnsi"/>
          <w:sz w:val="20"/>
          <w:szCs w:val="20"/>
        </w:rPr>
        <w:t>S</w:t>
      </w:r>
      <w:r w:rsidR="00AF2CAA" w:rsidRPr="00B554BD">
        <w:rPr>
          <w:rFonts w:asciiTheme="minorHAnsi" w:hAnsiTheme="minorHAnsi" w:cstheme="minorHAnsi"/>
          <w:sz w:val="20"/>
          <w:szCs w:val="20"/>
        </w:rPr>
        <w:t>ervice offers a</w:t>
      </w:r>
      <w:r w:rsidR="00176D2A" w:rsidRPr="00B554BD">
        <w:rPr>
          <w:rFonts w:asciiTheme="minorHAnsi" w:hAnsiTheme="minorHAnsi" w:cstheme="minorHAnsi"/>
          <w:sz w:val="20"/>
          <w:szCs w:val="20"/>
        </w:rPr>
        <w:t>ssessment and diagnosis</w:t>
      </w:r>
      <w:r w:rsidR="00AF2CAA" w:rsidRPr="00B554BD">
        <w:rPr>
          <w:rFonts w:asciiTheme="minorHAnsi" w:hAnsiTheme="minorHAnsi" w:cstheme="minorHAnsi"/>
          <w:sz w:val="20"/>
          <w:szCs w:val="20"/>
        </w:rPr>
        <w:t xml:space="preserve"> to those who may be on the Autistic Spectrum.</w:t>
      </w:r>
    </w:p>
    <w:p w:rsidR="00803AE3" w:rsidRPr="00B554BD" w:rsidRDefault="00803AE3" w:rsidP="00B47EB5">
      <w:pPr>
        <w:pStyle w:val="Title"/>
        <w:rPr>
          <w:rFonts w:asciiTheme="minorHAnsi" w:hAnsiTheme="minorHAnsi" w:cstheme="minorHAnsi"/>
          <w:sz w:val="20"/>
          <w:szCs w:val="20"/>
        </w:rPr>
      </w:pPr>
    </w:p>
    <w:p w:rsidR="00AF2CAA" w:rsidRPr="00B554BD" w:rsidRDefault="00AF2CAA" w:rsidP="00B47EB5">
      <w:pPr>
        <w:pStyle w:val="Title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 xml:space="preserve">To be considered for this service, referrals </w:t>
      </w:r>
      <w:r w:rsidRPr="00B554BD">
        <w:rPr>
          <w:rFonts w:asciiTheme="minorHAnsi" w:hAnsiTheme="minorHAnsi" w:cstheme="minorHAnsi"/>
          <w:sz w:val="20"/>
          <w:szCs w:val="20"/>
        </w:rPr>
        <w:t>must</w:t>
      </w:r>
      <w:r w:rsidRPr="00B554BD">
        <w:rPr>
          <w:rFonts w:asciiTheme="minorHAnsi" w:hAnsiTheme="minorHAnsi" w:cstheme="minorHAnsi"/>
          <w:b w:val="0"/>
          <w:sz w:val="20"/>
          <w:szCs w:val="20"/>
        </w:rPr>
        <w:t xml:space="preserve"> meet the following criteria (please tick)</w:t>
      </w:r>
      <w:r w:rsidR="00807911" w:rsidRPr="00B554BD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EC42F2" w:rsidRPr="00B554BD" w:rsidRDefault="00EC42F2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18 years</w:t>
      </w:r>
      <w:r w:rsidR="00780C86" w:rsidRPr="00B554BD">
        <w:rPr>
          <w:rFonts w:asciiTheme="minorHAnsi" w:hAnsiTheme="minorHAnsi" w:cstheme="minorHAnsi"/>
          <w:b w:val="0"/>
          <w:sz w:val="20"/>
          <w:szCs w:val="20"/>
        </w:rPr>
        <w:t xml:space="preserve"> and over</w:t>
      </w:r>
    </w:p>
    <w:p w:rsidR="00176D2A" w:rsidRPr="00B554BD" w:rsidRDefault="009F463B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Living</w:t>
      </w:r>
      <w:r w:rsidR="00176D2A" w:rsidRPr="00B554BD">
        <w:rPr>
          <w:rFonts w:asciiTheme="minorHAnsi" w:hAnsiTheme="minorHAnsi" w:cstheme="minorHAnsi"/>
          <w:b w:val="0"/>
          <w:sz w:val="20"/>
          <w:szCs w:val="20"/>
        </w:rPr>
        <w:t xml:space="preserve"> in Newham</w:t>
      </w:r>
    </w:p>
    <w:p w:rsidR="00A543A2" w:rsidRPr="00B554BD" w:rsidRDefault="00EC42F2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No existing diagnosis of Autism</w:t>
      </w:r>
      <w:r w:rsidR="00176D2A" w:rsidRPr="00B554BD">
        <w:rPr>
          <w:rFonts w:asciiTheme="minorHAnsi" w:hAnsiTheme="minorHAnsi" w:cstheme="minorHAnsi"/>
          <w:b w:val="0"/>
          <w:sz w:val="20"/>
          <w:szCs w:val="20"/>
        </w:rPr>
        <w:t>; including formerly used diagnostic terminology, e.g. Asperger’s Syndrome, High Functioning Autism, Atypical Autism</w:t>
      </w:r>
    </w:p>
    <w:p w:rsidR="003A2A7A" w:rsidRPr="00B554BD" w:rsidRDefault="0020386E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Patient consents to referral</w:t>
      </w:r>
    </w:p>
    <w:p w:rsidR="001A01F3" w:rsidRPr="00B554BD" w:rsidRDefault="001A01F3" w:rsidP="00B47EB5">
      <w:pPr>
        <w:pStyle w:val="Title"/>
        <w:ind w:left="720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775DFA" w:rsidRPr="00B554BD" w:rsidRDefault="003A2A7A" w:rsidP="00B47EB5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  <w:r w:rsidRPr="00B554BD">
        <w:rPr>
          <w:rFonts w:asciiTheme="minorHAnsi" w:hAnsiTheme="minorHAnsi" w:cstheme="minorHAnsi"/>
          <w:sz w:val="20"/>
          <w:szCs w:val="20"/>
          <w:u w:val="single"/>
        </w:rPr>
        <w:t xml:space="preserve">Please </w:t>
      </w:r>
      <w:r w:rsidR="00E9328F" w:rsidRPr="00B554BD">
        <w:rPr>
          <w:rFonts w:asciiTheme="minorHAnsi" w:hAnsiTheme="minorHAnsi" w:cstheme="minorHAnsi"/>
          <w:sz w:val="20"/>
          <w:szCs w:val="20"/>
          <w:u w:val="single"/>
        </w:rPr>
        <w:t>fill out</w:t>
      </w:r>
      <w:r w:rsidRPr="00B554BD">
        <w:rPr>
          <w:rFonts w:asciiTheme="minorHAnsi" w:hAnsiTheme="minorHAnsi" w:cstheme="minorHAnsi"/>
          <w:sz w:val="20"/>
          <w:szCs w:val="20"/>
          <w:u w:val="single"/>
        </w:rPr>
        <w:t xml:space="preserve"> this form completely and provide as much detail as possible</w:t>
      </w:r>
    </w:p>
    <w:p w:rsidR="004645AA" w:rsidRPr="00B554BD" w:rsidRDefault="004645AA" w:rsidP="00B47EB5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8"/>
        <w:gridCol w:w="3449"/>
        <w:gridCol w:w="1385"/>
        <w:gridCol w:w="2977"/>
      </w:tblGrid>
      <w:tr w:rsidR="00B47EB5" w:rsidRPr="00F05A64" w:rsidTr="00F05A64">
        <w:trPr>
          <w:trHeight w:val="20"/>
        </w:trPr>
        <w:tc>
          <w:tcPr>
            <w:tcW w:w="1398" w:type="dxa"/>
            <w:tcBorders>
              <w:top w:val="single" w:sz="4" w:space="0" w:color="0066CC"/>
            </w:tcBorders>
            <w:vAlign w:val="center"/>
          </w:tcPr>
          <w:p w:rsidR="00775DFA" w:rsidRPr="00B47EB5" w:rsidRDefault="00775DFA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Forenames:</w:t>
            </w:r>
          </w:p>
        </w:tc>
        <w:tc>
          <w:tcPr>
            <w:tcW w:w="3449" w:type="dxa"/>
            <w:tcBorders>
              <w:top w:val="single" w:sz="4" w:space="0" w:color="0066CC"/>
            </w:tcBorders>
            <w:vAlign w:val="center"/>
          </w:tcPr>
          <w:p w:rsidR="00775DFA" w:rsidRPr="00F05A64" w:rsidRDefault="00775DFA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</w:tcBorders>
            <w:vAlign w:val="center"/>
          </w:tcPr>
          <w:p w:rsidR="00775DFA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Title/ </w:t>
            </w:r>
            <w:r w:rsidR="00775DFA" w:rsidRPr="00B47EB5">
              <w:rPr>
                <w:rFonts w:asciiTheme="minorHAnsi" w:hAnsiTheme="minorHAnsi" w:cstheme="minorHAnsi"/>
                <w:sz w:val="20"/>
                <w:szCs w:val="20"/>
              </w:rPr>
              <w:t>Surname:</w:t>
            </w:r>
          </w:p>
        </w:tc>
        <w:tc>
          <w:tcPr>
            <w:tcW w:w="2977" w:type="dxa"/>
            <w:tcBorders>
              <w:top w:val="single" w:sz="4" w:space="0" w:color="0066CC"/>
              <w:right w:val="single" w:sz="4" w:space="0" w:color="0066CC"/>
            </w:tcBorders>
            <w:vAlign w:val="center"/>
          </w:tcPr>
          <w:p w:rsidR="00775DFA" w:rsidRPr="00F05A64" w:rsidRDefault="00775DFA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rPr>
          <w:trHeight w:val="20"/>
        </w:trPr>
        <w:tc>
          <w:tcPr>
            <w:tcW w:w="1398" w:type="dxa"/>
            <w:tcBorders>
              <w:bottom w:val="single" w:sz="4" w:space="0" w:color="0066CC"/>
            </w:tcBorders>
            <w:vAlign w:val="center"/>
          </w:tcPr>
          <w:p w:rsidR="0046690E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NHS/ Rio No.:</w:t>
            </w:r>
          </w:p>
        </w:tc>
        <w:tc>
          <w:tcPr>
            <w:tcW w:w="3449" w:type="dxa"/>
            <w:tcBorders>
              <w:bottom w:val="single" w:sz="4" w:space="0" w:color="0066CC"/>
            </w:tcBorders>
            <w:vAlign w:val="center"/>
          </w:tcPr>
          <w:p w:rsidR="0046690E" w:rsidRPr="00F05A64" w:rsidRDefault="0046690E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66CC"/>
            </w:tcBorders>
            <w:vAlign w:val="center"/>
          </w:tcPr>
          <w:p w:rsidR="0046690E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</w:p>
        </w:tc>
        <w:tc>
          <w:tcPr>
            <w:tcW w:w="2977" w:type="dxa"/>
            <w:tcBorders>
              <w:bottom w:val="single" w:sz="4" w:space="0" w:color="0066CC"/>
              <w:right w:val="single" w:sz="4" w:space="0" w:color="0066CC"/>
            </w:tcBorders>
            <w:vAlign w:val="center"/>
          </w:tcPr>
          <w:p w:rsidR="0046690E" w:rsidRPr="00F05A64" w:rsidRDefault="0046690E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449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Phone No: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7811" w:type="dxa"/>
            <w:gridSpan w:val="3"/>
            <w:tcBorders>
              <w:top w:val="nil"/>
              <w:left w:val="single" w:sz="4" w:space="0" w:color="0066CC"/>
              <w:bottom w:val="nil"/>
              <w:right w:val="single" w:sz="4" w:space="0" w:color="0066CC"/>
            </w:tcBorders>
            <w:shd w:val="clear" w:color="auto" w:fill="auto"/>
          </w:tcPr>
          <w:p w:rsidR="00B554BD" w:rsidRPr="00F05A64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Gp</w:t>
            </w:r>
            <w:proofErr w:type="spellEnd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 Practice:</w:t>
            </w:r>
          </w:p>
        </w:tc>
        <w:tc>
          <w:tcPr>
            <w:tcW w:w="7811" w:type="dxa"/>
            <w:gridSpan w:val="3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98" w:type="dxa"/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Next of Kin/ </w:t>
            </w:r>
          </w:p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Carer</w:t>
            </w:r>
          </w:p>
        </w:tc>
        <w:tc>
          <w:tcPr>
            <w:tcW w:w="3449" w:type="dxa"/>
            <w:tcBorders>
              <w:top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Phone No: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98" w:type="dxa"/>
            <w:tcBorders>
              <w:bottom w:val="single" w:sz="4" w:space="0" w:color="3366FF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3449" w:type="dxa"/>
            <w:tcBorders>
              <w:top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Ethnicity: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5DFA" w:rsidRDefault="00775DFA" w:rsidP="00B47EB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9"/>
      </w:tblGrid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C33CD4" w:rsidRPr="00B47EB5" w:rsidRDefault="002A7564" w:rsidP="00B47E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Background, social c</w:t>
            </w:r>
            <w:r w:rsidR="008E31BD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ircumstance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1A01F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presenting c</w:t>
            </w:r>
            <w:r w:rsidR="008E31BD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oncerns</w:t>
            </w:r>
            <w:r w:rsidR="00C33CD4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E63507" w:rsidRPr="00B47EB5" w:rsidRDefault="001A01F3" w:rsidP="00B47E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1B078E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ie</w:t>
            </w:r>
            <w:proofErr w:type="spellEnd"/>
            <w:proofErr w:type="gramEnd"/>
            <w:r w:rsidR="001B078E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Personal circumstance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s,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difficulties with behaviour, mood, education/occupation, social relationships, 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evi</w:t>
            </w:r>
            <w:r w:rsidR="00AA2DC9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ence of </w:t>
            </w:r>
            <w:r w:rsidR="008E31BD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developmental delay, previous and current diagnoses</w:t>
            </w:r>
            <w:r w:rsidR="00AC40F8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A2166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family history of autism</w:t>
            </w:r>
            <w:r w:rsidR="00DD780C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E31BD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etc…)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272FF4" w:rsidRPr="00B47EB5" w:rsidRDefault="00272FF4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6602CF" w:rsidRPr="00B47EB5" w:rsidRDefault="00E63507" w:rsidP="00B47E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give us </w:t>
            </w:r>
            <w:r w:rsidRPr="00E63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examples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r w:rsidR="006602CF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difficulties</w:t>
            </w:r>
            <w:r w:rsidR="001A01F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social communicati</w:t>
            </w:r>
            <w:r w:rsidR="007C168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 and </w:t>
            </w:r>
            <w:r w:rsidR="006602CF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reciprocal 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social interaction</w:t>
            </w:r>
            <w:r w:rsidR="0046690E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(current and childhood)</w:t>
            </w:r>
            <w:r w:rsidR="001A01F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2A7564" w:rsidRPr="00B47EB5" w:rsidRDefault="006602CF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Mixing with people socially; making s</w:t>
            </w:r>
            <w:r w:rsidR="00A40031"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mall talk; 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r w:rsidR="00A40031"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 abnormalities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; understanding others’ points of view &amp; feelings; developing &amp; maintaining friendships; difficulties with using eye contact, facial expressions and body language; difficulties recognising &amp; interpreting others’ verbal &amp; non-verbal communication</w:t>
            </w:r>
            <w:r w:rsidR="008E31BD" w:rsidRPr="00B47EB5">
              <w:rPr>
                <w:rFonts w:asciiTheme="minorHAnsi" w:hAnsiTheme="minorHAnsi" w:cstheme="minorHAnsi"/>
                <w:sz w:val="20"/>
                <w:szCs w:val="20"/>
              </w:rPr>
              <w:t>, etc…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775DFA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P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2FF4" w:rsidRPr="00B47EB5" w:rsidRDefault="00272FF4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1A01F3" w:rsidRPr="00B47EB5" w:rsidRDefault="00E63507" w:rsidP="00E635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give us </w:t>
            </w:r>
            <w:r w:rsidRPr="00E63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examples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6690E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of restrictive, repetitive patterns of behaviours or interests, marked routines, rigidity and/ or sensory processing differences (current and childhood):</w:t>
            </w:r>
            <w:r w:rsidR="00A70432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B47EB5" w:rsidRPr="00B47EB5" w:rsidRDefault="00B47EB5" w:rsidP="00B47E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775DFA" w:rsidRPr="00B47EB5" w:rsidRDefault="00C63D9C" w:rsidP="00B47EB5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Special considerations and risk history 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C3221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E.g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. risk issues</w:t>
            </w:r>
            <w:r w:rsidR="00DF2F3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, difficulties attending appointments, need for interpreter or other special adjustments</w:t>
            </w: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, suicidal ideation and self harm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775DFA" w:rsidRPr="00B47EB5" w:rsidRDefault="00775DFA" w:rsidP="00B47EB5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DFA" w:rsidRPr="00B47EB5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2F33" w:rsidRPr="00B47EB5" w:rsidRDefault="00DF2F33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DFA" w:rsidRPr="00B47EB5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cantSplit/>
          <w:trHeight w:val="989"/>
        </w:trPr>
        <w:tc>
          <w:tcPr>
            <w:tcW w:w="9209" w:type="dxa"/>
            <w:vAlign w:val="center"/>
          </w:tcPr>
          <w:p w:rsidR="00825856" w:rsidRPr="00B47EB5" w:rsidRDefault="00775DFA" w:rsidP="00B47EB5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</w:t>
            </w:r>
            <w:r w:rsidR="00803AE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fill out the attached AQ-10 form and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send </w:t>
            </w:r>
            <w:r w:rsidR="00F90C25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completed </w:t>
            </w:r>
            <w:r w:rsidR="00803AE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referral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form, and any background information that you feel would be helpf</w:t>
            </w:r>
            <w:r w:rsidR="007E3522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 such as previous assessments, clinical letters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CPA documents, to the </w:t>
            </w:r>
            <w:r w:rsidR="002116DF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email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 below.</w:t>
            </w:r>
          </w:p>
          <w:p w:rsidR="00B554BD" w:rsidRPr="00B47EB5" w:rsidRDefault="00B554BD" w:rsidP="00B47E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EB5">
              <w:rPr>
                <w:rFonts w:asciiTheme="minorHAnsi" w:hAnsiTheme="minorHAnsi" w:cstheme="minorHAnsi"/>
                <w:b/>
                <w:sz w:val="20"/>
              </w:rPr>
              <w:t>By making this referral, you are giving your consent for us to access your health records as necessary to inform the screening and assessment process.</w:t>
            </w:r>
          </w:p>
          <w:p w:rsidR="00490118" w:rsidRPr="00B47EB5" w:rsidRDefault="00825856" w:rsidP="00B47EB5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 are not a mental health service, therefore if you have concerns about your mental health, please contact your GP, or out of hours contact the Crisis Line 0800 073 0066 or visit A&amp;E. </w:t>
            </w:r>
          </w:p>
        </w:tc>
        <w:bookmarkStart w:id="0" w:name="_GoBack"/>
        <w:bookmarkEnd w:id="0"/>
      </w:tr>
    </w:tbl>
    <w:p w:rsidR="009102F6" w:rsidRPr="00B47EB5" w:rsidRDefault="009102F6" w:rsidP="00B47EB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552B4" w:rsidRPr="00B47EB5" w:rsidRDefault="009102F6" w:rsidP="00B47EB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B47EB5">
        <w:rPr>
          <w:rFonts w:asciiTheme="minorHAnsi" w:hAnsiTheme="minorHAnsi" w:cstheme="minorHAnsi"/>
          <w:b/>
          <w:sz w:val="20"/>
          <w:szCs w:val="20"/>
          <w:u w:val="single"/>
        </w:rPr>
        <w:t>Details  of</w:t>
      </w:r>
      <w:proofErr w:type="gramEnd"/>
      <w:r w:rsidRPr="00B47EB5">
        <w:rPr>
          <w:rFonts w:asciiTheme="minorHAnsi" w:hAnsiTheme="minorHAnsi" w:cstheme="minorHAnsi"/>
          <w:b/>
          <w:sz w:val="20"/>
          <w:szCs w:val="20"/>
          <w:u w:val="single"/>
        </w:rPr>
        <w:t xml:space="preserve"> Referrer:</w:t>
      </w:r>
    </w:p>
    <w:tbl>
      <w:tblPr>
        <w:tblW w:w="9209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3364"/>
        <w:gridCol w:w="1253"/>
        <w:gridCol w:w="3462"/>
      </w:tblGrid>
      <w:tr w:rsidR="00B47EB5" w:rsidRPr="00B47EB5" w:rsidTr="00F05A64">
        <w:trPr>
          <w:trHeight w:hRule="exact" w:val="480"/>
        </w:trPr>
        <w:tc>
          <w:tcPr>
            <w:tcW w:w="1130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364" w:type="dxa"/>
            <w:vAlign w:val="center"/>
          </w:tcPr>
          <w:p w:rsidR="009102F6" w:rsidRPr="00B47EB5" w:rsidRDefault="009102F6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Job Title:</w:t>
            </w:r>
          </w:p>
        </w:tc>
        <w:tc>
          <w:tcPr>
            <w:tcW w:w="3462" w:type="dxa"/>
            <w:vAlign w:val="center"/>
          </w:tcPr>
          <w:p w:rsidR="009102F6" w:rsidRPr="00B47EB5" w:rsidRDefault="009102F6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hRule="exact" w:val="480"/>
        </w:trPr>
        <w:tc>
          <w:tcPr>
            <w:tcW w:w="1130" w:type="dxa"/>
            <w:vAlign w:val="center"/>
          </w:tcPr>
          <w:p w:rsidR="0075583C" w:rsidRPr="00B47EB5" w:rsidRDefault="0075583C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Team: </w:t>
            </w:r>
          </w:p>
        </w:tc>
        <w:tc>
          <w:tcPr>
            <w:tcW w:w="3364" w:type="dxa"/>
            <w:vAlign w:val="center"/>
          </w:tcPr>
          <w:p w:rsidR="0075583C" w:rsidRPr="00B47EB5" w:rsidRDefault="0075583C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75583C" w:rsidRPr="00B47EB5" w:rsidRDefault="0075583C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3462" w:type="dxa"/>
            <w:vAlign w:val="center"/>
          </w:tcPr>
          <w:p w:rsidR="0075583C" w:rsidRPr="00B47EB5" w:rsidRDefault="0075583C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9102F6" w:rsidRPr="00B47EB5" w:rsidTr="00F05A64">
        <w:trPr>
          <w:trHeight w:hRule="exact" w:val="639"/>
        </w:trPr>
        <w:tc>
          <w:tcPr>
            <w:tcW w:w="1130" w:type="dxa"/>
            <w:vAlign w:val="center"/>
          </w:tcPr>
          <w:p w:rsidR="009102F6" w:rsidRPr="00B47EB5" w:rsidRDefault="009102F6" w:rsidP="00B47EB5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Contact details:</w:t>
            </w:r>
          </w:p>
        </w:tc>
        <w:tc>
          <w:tcPr>
            <w:tcW w:w="3364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Date of referral:</w:t>
            </w:r>
          </w:p>
        </w:tc>
        <w:tc>
          <w:tcPr>
            <w:tcW w:w="3462" w:type="dxa"/>
            <w:vAlign w:val="center"/>
          </w:tcPr>
          <w:p w:rsidR="009102F6" w:rsidRPr="00B47EB5" w:rsidRDefault="009102F6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02F6" w:rsidRPr="00B47EB5" w:rsidRDefault="009102F6" w:rsidP="00B47EB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9"/>
      </w:tblGrid>
      <w:tr w:rsidR="00B47EB5" w:rsidRPr="00B47EB5" w:rsidTr="00F05A64">
        <w:trPr>
          <w:cantSplit/>
          <w:trHeight w:val="989"/>
        </w:trPr>
        <w:tc>
          <w:tcPr>
            <w:tcW w:w="9209" w:type="dxa"/>
            <w:vAlign w:val="center"/>
          </w:tcPr>
          <w:p w:rsidR="00176D2A" w:rsidRPr="00B47EB5" w:rsidRDefault="00176D2A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Newham </w:t>
            </w:r>
            <w:r w:rsidR="000C08DC" w:rsidRPr="00B47EB5">
              <w:rPr>
                <w:rFonts w:asciiTheme="minorHAnsi" w:hAnsiTheme="minorHAnsi" w:cstheme="minorHAnsi"/>
                <w:sz w:val="24"/>
              </w:rPr>
              <w:t>Autism Diagnostic Service</w:t>
            </w:r>
          </w:p>
          <w:p w:rsidR="00B150D6" w:rsidRPr="00B47EB5" w:rsidRDefault="002116DF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 Referrals </w:t>
            </w:r>
            <w:r w:rsidR="00102F29" w:rsidRPr="00B47EB5">
              <w:rPr>
                <w:rFonts w:asciiTheme="minorHAnsi" w:hAnsiTheme="minorHAnsi" w:cstheme="minorHAnsi"/>
                <w:sz w:val="24"/>
              </w:rPr>
              <w:t xml:space="preserve">Email: </w:t>
            </w:r>
            <w:hyperlink r:id="rId8" w:history="1">
              <w:r w:rsidR="00B875D8" w:rsidRPr="00B47EB5">
                <w:rPr>
                  <w:rStyle w:val="Hyperlink"/>
                  <w:rFonts w:asciiTheme="minorHAnsi" w:hAnsiTheme="minorHAnsi" w:cstheme="minorHAnsi"/>
                  <w:color w:val="auto"/>
                  <w:sz w:val="24"/>
                </w:rPr>
                <w:t>elft.NewhamAutismDiagnosticService@nhs.net</w:t>
              </w:r>
            </w:hyperlink>
          </w:p>
          <w:p w:rsidR="00C552B4" w:rsidRPr="00B47EB5" w:rsidRDefault="00176D2A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Telephone : </w:t>
            </w:r>
            <w:r w:rsidR="00AF3C80" w:rsidRPr="00B47EB5">
              <w:rPr>
                <w:rFonts w:asciiTheme="minorHAnsi" w:hAnsiTheme="minorHAnsi" w:cstheme="minorHAnsi"/>
                <w:sz w:val="24"/>
              </w:rPr>
              <w:t>07984463314</w:t>
            </w:r>
          </w:p>
          <w:p w:rsidR="00106EC7" w:rsidRPr="00B47EB5" w:rsidRDefault="00106EC7" w:rsidP="00B47EB5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552B4" w:rsidRPr="00B554BD" w:rsidRDefault="00C552B4" w:rsidP="00B47EB5">
      <w:pPr>
        <w:rPr>
          <w:rFonts w:asciiTheme="minorHAnsi" w:hAnsiTheme="minorHAnsi" w:cstheme="minorHAnsi"/>
        </w:rPr>
        <w:sectPr w:rsidR="00C552B4" w:rsidRPr="00B554BD" w:rsidSect="00F05A64">
          <w:headerReference w:type="default" r:id="rId9"/>
          <w:footerReference w:type="default" r:id="rId10"/>
          <w:pgSz w:w="11906" w:h="16838" w:code="9"/>
          <w:pgMar w:top="1440" w:right="1440" w:bottom="0" w:left="1440" w:header="567" w:footer="567" w:gutter="0"/>
          <w:cols w:space="708"/>
          <w:docGrid w:linePitch="360"/>
        </w:sectPr>
      </w:pPr>
    </w:p>
    <w:p w:rsidR="00106EC7" w:rsidRPr="00B554BD" w:rsidRDefault="00106EC7" w:rsidP="00B47EB5">
      <w:pPr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554BD">
        <w:rPr>
          <w:rFonts w:asciiTheme="minorHAnsi" w:hAnsiTheme="minorHAnsi" w:cstheme="minorHAnsi"/>
          <w:noProof/>
          <w:sz w:val="56"/>
          <w:szCs w:val="56"/>
          <w:lang w:eastAsia="en-GB"/>
        </w:rPr>
        <w:drawing>
          <wp:anchor distT="0" distB="0" distL="114300" distR="114300" simplePos="0" relativeHeight="251659776" behindDoc="0" locked="0" layoutInCell="1" allowOverlap="1" wp14:anchorId="53A81692" wp14:editId="7276C0BE">
            <wp:simplePos x="0" y="0"/>
            <wp:positionH relativeFrom="column">
              <wp:posOffset>43254</wp:posOffset>
            </wp:positionH>
            <wp:positionV relativeFrom="paragraph">
              <wp:posOffset>-322729</wp:posOffset>
            </wp:positionV>
            <wp:extent cx="1896063" cy="70821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63" cy="7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4BD">
        <w:rPr>
          <w:rFonts w:asciiTheme="minorHAnsi" w:hAnsiTheme="minorHAnsi" w:cstheme="minorHAnsi"/>
          <w:b/>
          <w:sz w:val="56"/>
          <w:szCs w:val="56"/>
        </w:rPr>
        <w:t>AQ-10</w:t>
      </w: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54BD">
        <w:rPr>
          <w:rFonts w:asciiTheme="minorHAnsi" w:hAnsiTheme="minorHAnsi" w:cstheme="minorHAnsi"/>
          <w:b/>
          <w:sz w:val="32"/>
          <w:szCs w:val="32"/>
        </w:rPr>
        <w:t>Autism Spectrum Quotient (AQ)</w:t>
      </w: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i/>
        </w:rPr>
      </w:pPr>
      <w:r w:rsidRPr="00B554BD">
        <w:rPr>
          <w:rFonts w:asciiTheme="minorHAnsi" w:hAnsiTheme="minorHAnsi" w:cstheme="minorHAnsi"/>
          <w:i/>
        </w:rPr>
        <w:t>A quick referral guide for adults with suspected autism who do not have a learning disability</w:t>
      </w:r>
    </w:p>
    <w:p w:rsidR="00106EC7" w:rsidRPr="00B554BD" w:rsidRDefault="00106EC7" w:rsidP="00B47EB5">
      <w:pPr>
        <w:rPr>
          <w:rFonts w:asciiTheme="minorHAnsi" w:hAnsiTheme="minorHAnsi" w:cstheme="minorHAnsi"/>
          <w:b/>
        </w:rPr>
      </w:pP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4677"/>
        <w:gridCol w:w="1453"/>
        <w:gridCol w:w="1453"/>
        <w:gridCol w:w="1453"/>
        <w:gridCol w:w="1453"/>
      </w:tblGrid>
      <w:tr w:rsidR="00106EC7" w:rsidRPr="00B554BD" w:rsidTr="00106EC7"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  <w:b/>
              </w:rPr>
              <w:t>Please tick one option per question only: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Definitely</w:t>
            </w:r>
            <w:r w:rsidRPr="00B554BD">
              <w:rPr>
                <w:rFonts w:cstheme="minorHAnsi"/>
                <w:b/>
              </w:rPr>
              <w:br/>
              <w:t>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Slightly</w:t>
            </w:r>
          </w:p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Slightly Disagree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Definitely Disagree</w:t>
            </w:r>
          </w:p>
        </w:tc>
      </w:tr>
      <w:tr w:rsidR="00106EC7" w:rsidRPr="00B554BD" w:rsidTr="00106EC7">
        <w:tc>
          <w:tcPr>
            <w:tcW w:w="534" w:type="dxa"/>
            <w:tcBorders>
              <w:top w:val="single" w:sz="4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often notice small sounds when others do not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2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usually concentrate more on the whole picture, rather than the small details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3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do more than one thing at once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4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If there is an interruption, I can switch back to what I was doing very quickly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5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‘read between the lines’ when someone is talking to me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6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know how to tell if someone listening to me is getting bored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7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When I’m reading a story I find it difficult to work out the characters’ intentions 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8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I like to collect information about categories of things (e.g. types of car, types of bird, types of train, types of plant </w:t>
            </w:r>
            <w:proofErr w:type="spellStart"/>
            <w:r w:rsidRPr="00B554BD">
              <w:rPr>
                <w:rFonts w:cstheme="minorHAnsi"/>
              </w:rPr>
              <w:t>etc</w:t>
            </w:r>
            <w:proofErr w:type="spellEnd"/>
            <w:r w:rsidRPr="00B554BD">
              <w:rPr>
                <w:rFonts w:cstheme="minorHAnsi"/>
              </w:rPr>
              <w:t>)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9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work out what someone is thinking or feeling just by looking at their face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10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I find it difficult to work out people’s intentions 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</w:tbl>
    <w:p w:rsidR="00106EC7" w:rsidRPr="00B554BD" w:rsidRDefault="00106EC7" w:rsidP="00B47EB5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B554BD">
        <w:rPr>
          <w:rFonts w:asciiTheme="minorHAnsi" w:hAnsiTheme="minorHAnsi" w:cstheme="minorHAnsi"/>
          <w:b/>
        </w:rPr>
        <w:t xml:space="preserve">   </w:t>
      </w:r>
    </w:p>
    <w:p w:rsidR="00106EC7" w:rsidRPr="00B554BD" w:rsidRDefault="00106EC7" w:rsidP="00B47EB5">
      <w:pPr>
        <w:rPr>
          <w:rFonts w:asciiTheme="minorHAnsi" w:hAnsiTheme="minorHAnsi" w:cstheme="minorHAnsi"/>
          <w:b/>
        </w:rPr>
      </w:pPr>
    </w:p>
    <w:p w:rsidR="00106EC7" w:rsidRPr="00B554BD" w:rsidRDefault="00106EC7" w:rsidP="00B47EB5">
      <w:pPr>
        <w:tabs>
          <w:tab w:val="left" w:pos="1418"/>
        </w:tabs>
        <w:rPr>
          <w:rFonts w:asciiTheme="minorHAnsi" w:hAnsiTheme="minorHAnsi" w:cstheme="minorHAnsi"/>
          <w:b/>
        </w:rPr>
      </w:pPr>
    </w:p>
    <w:p w:rsidR="00106EC7" w:rsidRPr="00B554BD" w:rsidRDefault="00106EC7" w:rsidP="00B47EB5">
      <w:pPr>
        <w:tabs>
          <w:tab w:val="left" w:pos="1418"/>
        </w:tabs>
        <w:rPr>
          <w:rFonts w:asciiTheme="minorHAnsi" w:hAnsiTheme="minorHAnsi" w:cstheme="minorHAnsi"/>
        </w:rPr>
      </w:pPr>
      <w:r w:rsidRPr="00B554BD">
        <w:rPr>
          <w:rFonts w:asciiTheme="minorHAnsi" w:hAnsiTheme="minorHAnsi" w:cstheme="minorHAnsi"/>
          <w:b/>
        </w:rPr>
        <w:t xml:space="preserve">Key reference: </w:t>
      </w:r>
      <w:r w:rsidRPr="00B554BD">
        <w:rPr>
          <w:rFonts w:asciiTheme="minorHAnsi" w:hAnsiTheme="minorHAnsi" w:cstheme="minorHAnsi"/>
        </w:rPr>
        <w:t xml:space="preserve">Allison C, Auyeung B, and Baron-Cohen S, (2012) </w:t>
      </w:r>
      <w:r w:rsidRPr="00B554BD">
        <w:rPr>
          <w:rFonts w:asciiTheme="minorHAnsi" w:hAnsiTheme="minorHAnsi" w:cstheme="minorHAnsi"/>
          <w:i/>
        </w:rPr>
        <w:t xml:space="preserve">Journal of the American Academy of Child and Adolescent Psychiatry </w:t>
      </w:r>
      <w:r w:rsidRPr="00B554BD">
        <w:rPr>
          <w:rFonts w:asciiTheme="minorHAnsi" w:hAnsiTheme="minorHAnsi" w:cstheme="minorHAnsi"/>
        </w:rPr>
        <w:t>51(2):202-12</w:t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0DE12D6B" wp14:editId="12981221">
            <wp:simplePos x="0" y="0"/>
            <wp:positionH relativeFrom="column">
              <wp:posOffset>-22465</wp:posOffset>
            </wp:positionH>
            <wp:positionV relativeFrom="paragraph">
              <wp:posOffset>98425</wp:posOffset>
            </wp:positionV>
            <wp:extent cx="2292350" cy="4959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b/>
          <w:bCs/>
          <w:noProof/>
          <w:sz w:val="16"/>
          <w:szCs w:val="16"/>
          <w:lang w:eastAsia="en-GB"/>
        </w:rPr>
        <w:drawing>
          <wp:anchor distT="0" distB="0" distL="114300" distR="114300" simplePos="0" relativeHeight="251660800" behindDoc="0" locked="0" layoutInCell="1" allowOverlap="1" wp14:anchorId="11B05E7F" wp14:editId="3625D76C">
            <wp:simplePos x="0" y="0"/>
            <wp:positionH relativeFrom="column">
              <wp:posOffset>3950335</wp:posOffset>
            </wp:positionH>
            <wp:positionV relativeFrom="paragraph">
              <wp:posOffset>36195</wp:posOffset>
            </wp:positionV>
            <wp:extent cx="2999740" cy="587375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775DFA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79375" wp14:editId="37C0C453">
                <wp:simplePos x="0" y="0"/>
                <wp:positionH relativeFrom="column">
                  <wp:posOffset>-55245</wp:posOffset>
                </wp:positionH>
                <wp:positionV relativeFrom="paragraph">
                  <wp:posOffset>393700</wp:posOffset>
                </wp:positionV>
                <wp:extent cx="6867525" cy="0"/>
                <wp:effectExtent l="0" t="0" r="9525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1C42" id="Line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1pt" to="536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" strokecolor="#06c"/>
            </w:pict>
          </mc:Fallback>
        </mc:AlternateContent>
      </w:r>
      <w:r w:rsidRPr="00B554BD">
        <w:rPr>
          <w:rFonts w:asciiTheme="minorHAnsi" w:hAnsiTheme="minorHAnsi" w:cstheme="minorHAnsi"/>
          <w:b/>
          <w:bCs/>
          <w:sz w:val="16"/>
          <w:szCs w:val="16"/>
        </w:rPr>
        <w:t>© SBC/CA/BA/ARC/Cambridge University 1/5/12</w:t>
      </w:r>
    </w:p>
    <w:sectPr w:rsidR="00775DFA" w:rsidRPr="00B554BD" w:rsidSect="00F05A64">
      <w:pgSz w:w="11906" w:h="16838" w:code="9"/>
      <w:pgMar w:top="284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67" w:rsidRDefault="00CE6567">
      <w:r>
        <w:separator/>
      </w:r>
    </w:p>
  </w:endnote>
  <w:endnote w:type="continuationSeparator" w:id="0">
    <w:p w:rsidR="00CE6567" w:rsidRDefault="00C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A" w:rsidRDefault="00775DF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67" w:rsidRDefault="00CE6567">
      <w:r>
        <w:separator/>
      </w:r>
    </w:p>
  </w:footnote>
  <w:footnote w:type="continuationSeparator" w:id="0">
    <w:p w:rsidR="00CE6567" w:rsidRDefault="00C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A" w:rsidRDefault="009F4294" w:rsidP="00E010F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629B31C" wp14:editId="78C91076">
          <wp:extent cx="2144395" cy="454025"/>
          <wp:effectExtent l="0" t="0" r="0" b="0"/>
          <wp:docPr id="19" name="Picture 19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897028" wp14:editId="37A0A0F3">
              <wp:simplePos x="0" y="0"/>
              <wp:positionH relativeFrom="column">
                <wp:posOffset>1828800</wp:posOffset>
              </wp:positionH>
              <wp:positionV relativeFrom="paragraph">
                <wp:posOffset>24765</wp:posOffset>
              </wp:positionV>
              <wp:extent cx="3200400" cy="415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DFA" w:rsidRDefault="00775DFA">
                          <w:pPr>
                            <w:jc w:val="right"/>
                            <w:rPr>
                              <w:color w:val="00FFFF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7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in;margin-top:1.95pt;width:252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d0rAIAAKk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" o:allowincell="f" filled="f" stroked="f">
              <v:textbox inset="0,0,0,0">
                <w:txbxContent>
                  <w:p w:rsidR="00775DFA" w:rsidRDefault="00775DFA">
                    <w:pPr>
                      <w:jc w:val="right"/>
                      <w:rPr>
                        <w:color w:val="00FFFF"/>
                        <w:sz w:val="23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06A"/>
    <w:multiLevelType w:val="hybridMultilevel"/>
    <w:tmpl w:val="B83E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01F"/>
    <w:multiLevelType w:val="hybridMultilevel"/>
    <w:tmpl w:val="C20CC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4A68"/>
    <w:multiLevelType w:val="hybridMultilevel"/>
    <w:tmpl w:val="D10E9232"/>
    <w:lvl w:ilvl="0" w:tplc="23A4B84A">
      <w:start w:val="1"/>
      <w:numFmt w:val="bullet"/>
      <w:lvlText w:val=""/>
      <w:lvlJc w:val="left"/>
      <w:pPr>
        <w:ind w:left="826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EF83EAF"/>
    <w:multiLevelType w:val="hybridMultilevel"/>
    <w:tmpl w:val="E744C17A"/>
    <w:lvl w:ilvl="0" w:tplc="264A5194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F"/>
    <w:rsid w:val="00002CE4"/>
    <w:rsid w:val="00021450"/>
    <w:rsid w:val="00026BAF"/>
    <w:rsid w:val="00052D68"/>
    <w:rsid w:val="0009658D"/>
    <w:rsid w:val="000C08DC"/>
    <w:rsid w:val="000C4367"/>
    <w:rsid w:val="00102F29"/>
    <w:rsid w:val="00106EC7"/>
    <w:rsid w:val="0012535C"/>
    <w:rsid w:val="00132374"/>
    <w:rsid w:val="00133935"/>
    <w:rsid w:val="00137079"/>
    <w:rsid w:val="0014229B"/>
    <w:rsid w:val="00176D2A"/>
    <w:rsid w:val="0019179A"/>
    <w:rsid w:val="001A01F3"/>
    <w:rsid w:val="001B078E"/>
    <w:rsid w:val="001D1698"/>
    <w:rsid w:val="0020320D"/>
    <w:rsid w:val="0020386E"/>
    <w:rsid w:val="002116DF"/>
    <w:rsid w:val="00272FF4"/>
    <w:rsid w:val="00276806"/>
    <w:rsid w:val="002A7564"/>
    <w:rsid w:val="002E044B"/>
    <w:rsid w:val="002E35ED"/>
    <w:rsid w:val="002E67ED"/>
    <w:rsid w:val="003203DC"/>
    <w:rsid w:val="00346530"/>
    <w:rsid w:val="00362546"/>
    <w:rsid w:val="003744FD"/>
    <w:rsid w:val="003A2A7A"/>
    <w:rsid w:val="003A7A8C"/>
    <w:rsid w:val="003B6100"/>
    <w:rsid w:val="003B75B4"/>
    <w:rsid w:val="00416C45"/>
    <w:rsid w:val="00436773"/>
    <w:rsid w:val="00440C62"/>
    <w:rsid w:val="00441009"/>
    <w:rsid w:val="00460517"/>
    <w:rsid w:val="004645AA"/>
    <w:rsid w:val="0046690E"/>
    <w:rsid w:val="00473572"/>
    <w:rsid w:val="00490118"/>
    <w:rsid w:val="004B0209"/>
    <w:rsid w:val="004C5AB7"/>
    <w:rsid w:val="004D239B"/>
    <w:rsid w:val="004D3F00"/>
    <w:rsid w:val="005459E0"/>
    <w:rsid w:val="00553542"/>
    <w:rsid w:val="00573EC0"/>
    <w:rsid w:val="005B78BA"/>
    <w:rsid w:val="005C208D"/>
    <w:rsid w:val="005F74D8"/>
    <w:rsid w:val="00603D4E"/>
    <w:rsid w:val="006276D0"/>
    <w:rsid w:val="006602CF"/>
    <w:rsid w:val="00675E00"/>
    <w:rsid w:val="00686CE8"/>
    <w:rsid w:val="00687941"/>
    <w:rsid w:val="00694782"/>
    <w:rsid w:val="006C1D02"/>
    <w:rsid w:val="006D17AB"/>
    <w:rsid w:val="006F6512"/>
    <w:rsid w:val="0075583C"/>
    <w:rsid w:val="007634CC"/>
    <w:rsid w:val="00766044"/>
    <w:rsid w:val="00770E19"/>
    <w:rsid w:val="00775DFA"/>
    <w:rsid w:val="00780C86"/>
    <w:rsid w:val="00797AF9"/>
    <w:rsid w:val="007A6EFE"/>
    <w:rsid w:val="007B6DEA"/>
    <w:rsid w:val="007C1683"/>
    <w:rsid w:val="007D410A"/>
    <w:rsid w:val="007E3522"/>
    <w:rsid w:val="007F11A1"/>
    <w:rsid w:val="007F1F42"/>
    <w:rsid w:val="00803AE3"/>
    <w:rsid w:val="00807911"/>
    <w:rsid w:val="0082291B"/>
    <w:rsid w:val="00825856"/>
    <w:rsid w:val="0084241F"/>
    <w:rsid w:val="00871535"/>
    <w:rsid w:val="008775A5"/>
    <w:rsid w:val="00883B04"/>
    <w:rsid w:val="008B45F8"/>
    <w:rsid w:val="008C453F"/>
    <w:rsid w:val="008E31BD"/>
    <w:rsid w:val="008E3E47"/>
    <w:rsid w:val="0090192F"/>
    <w:rsid w:val="00907B01"/>
    <w:rsid w:val="009102F6"/>
    <w:rsid w:val="00913804"/>
    <w:rsid w:val="00935971"/>
    <w:rsid w:val="00943828"/>
    <w:rsid w:val="00960C08"/>
    <w:rsid w:val="00961E8A"/>
    <w:rsid w:val="00964657"/>
    <w:rsid w:val="00985D93"/>
    <w:rsid w:val="00987EEB"/>
    <w:rsid w:val="009F4294"/>
    <w:rsid w:val="009F463B"/>
    <w:rsid w:val="00A05ECA"/>
    <w:rsid w:val="00A40031"/>
    <w:rsid w:val="00A424C7"/>
    <w:rsid w:val="00A543A2"/>
    <w:rsid w:val="00A70432"/>
    <w:rsid w:val="00A7123D"/>
    <w:rsid w:val="00A7524B"/>
    <w:rsid w:val="00AA2DC9"/>
    <w:rsid w:val="00AC148D"/>
    <w:rsid w:val="00AC40F8"/>
    <w:rsid w:val="00AF2CAA"/>
    <w:rsid w:val="00AF3C80"/>
    <w:rsid w:val="00B150D6"/>
    <w:rsid w:val="00B47EB5"/>
    <w:rsid w:val="00B554BD"/>
    <w:rsid w:val="00B875D8"/>
    <w:rsid w:val="00C3221A"/>
    <w:rsid w:val="00C33CD4"/>
    <w:rsid w:val="00C346A4"/>
    <w:rsid w:val="00C552B4"/>
    <w:rsid w:val="00C63D9C"/>
    <w:rsid w:val="00C95BD1"/>
    <w:rsid w:val="00CA2166"/>
    <w:rsid w:val="00CA7330"/>
    <w:rsid w:val="00CB662C"/>
    <w:rsid w:val="00CC44AD"/>
    <w:rsid w:val="00CC60EE"/>
    <w:rsid w:val="00CE6567"/>
    <w:rsid w:val="00CE72EC"/>
    <w:rsid w:val="00D166EC"/>
    <w:rsid w:val="00DA2EAA"/>
    <w:rsid w:val="00DD4D31"/>
    <w:rsid w:val="00DD508F"/>
    <w:rsid w:val="00DD780C"/>
    <w:rsid w:val="00DE34FF"/>
    <w:rsid w:val="00DF2F33"/>
    <w:rsid w:val="00E010F8"/>
    <w:rsid w:val="00E25F95"/>
    <w:rsid w:val="00E47036"/>
    <w:rsid w:val="00E510B7"/>
    <w:rsid w:val="00E63507"/>
    <w:rsid w:val="00E82D3B"/>
    <w:rsid w:val="00E9328F"/>
    <w:rsid w:val="00EB3841"/>
    <w:rsid w:val="00EC42F2"/>
    <w:rsid w:val="00F05A64"/>
    <w:rsid w:val="00F077B0"/>
    <w:rsid w:val="00F35CEC"/>
    <w:rsid w:val="00F52A1D"/>
    <w:rsid w:val="00F54A2D"/>
    <w:rsid w:val="00F8003F"/>
    <w:rsid w:val="00F90C25"/>
    <w:rsid w:val="00FA1B8C"/>
    <w:rsid w:val="00FC3478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E05E11F-BB55-4F03-83D9-1D07124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styleId="Hyperlink">
    <w:name w:val="Hyperlink"/>
    <w:rsid w:val="007A6EFE"/>
    <w:rPr>
      <w:color w:val="0000FF"/>
      <w:u w:val="single"/>
    </w:rPr>
  </w:style>
  <w:style w:type="paragraph" w:styleId="Revision">
    <w:name w:val="Revision"/>
    <w:hidden/>
    <w:uiPriority w:val="99"/>
    <w:semiHidden/>
    <w:rsid w:val="0093597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3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97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359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971"/>
    <w:rPr>
      <w:sz w:val="20"/>
      <w:szCs w:val="20"/>
    </w:rPr>
  </w:style>
  <w:style w:type="character" w:customStyle="1" w:styleId="CommentTextChar">
    <w:name w:val="Comment Text Char"/>
    <w:link w:val="CommentText"/>
    <w:rsid w:val="009359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5971"/>
    <w:rPr>
      <w:b/>
      <w:bCs/>
    </w:rPr>
  </w:style>
  <w:style w:type="character" w:customStyle="1" w:styleId="CommentSubjectChar">
    <w:name w:val="Comment Subject Char"/>
    <w:link w:val="CommentSubject"/>
    <w:rsid w:val="00935971"/>
    <w:rPr>
      <w:b/>
      <w:bCs/>
      <w:lang w:eastAsia="en-US"/>
    </w:rPr>
  </w:style>
  <w:style w:type="table" w:styleId="TableGrid">
    <w:name w:val="Table Grid"/>
    <w:basedOn w:val="TableNormal"/>
    <w:uiPriority w:val="59"/>
    <w:rsid w:val="00106E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ft.NewhamAutismDiagnosticService@nhs.net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A627-6947-4B55-B1B0-ABA61802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&amp; Needs Assessment</vt:lpstr>
    </vt:vector>
  </TitlesOfParts>
  <Company>ELCMHT</Company>
  <LinksUpToDate>false</LinksUpToDate>
  <CharactersWithSpaces>3936</CharactersWithSpaces>
  <SharedDoc>false</SharedDoc>
  <HLinks>
    <vt:vector size="6" baseType="variant">
      <vt:variant>
        <vt:i4>2162755</vt:i4>
      </vt:variant>
      <vt:variant>
        <vt:i4>18</vt:i4>
      </vt:variant>
      <vt:variant>
        <vt:i4>0</vt:i4>
      </vt:variant>
      <vt:variant>
        <vt:i4>5</vt:i4>
      </vt:variant>
      <vt:variant>
        <vt:lpwstr>mailto:elt-tr.Tower-Hamlets-Autism-Service@nhs.net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&amp; Needs Assessment</dc:title>
  <dc:creator>FewerS</dc:creator>
  <cp:lastModifiedBy>Georgiadis Ioannis</cp:lastModifiedBy>
  <cp:revision>4</cp:revision>
  <cp:lastPrinted>2019-11-05T15:53:00Z</cp:lastPrinted>
  <dcterms:created xsi:type="dcterms:W3CDTF">2024-02-01T15:48:00Z</dcterms:created>
  <dcterms:modified xsi:type="dcterms:W3CDTF">2024-02-07T09:28:00Z</dcterms:modified>
</cp:coreProperties>
</file>