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Default="003104D1" w:rsidP="00827D25">
      <w:pPr>
        <w:rPr>
          <w:rFonts w:asciiTheme="minorHAnsi" w:hAnsiTheme="minorHAnsi"/>
          <w:b/>
          <w:u w:val="single"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915C78">
        <w:rPr>
          <w:b/>
        </w:rPr>
        <w:t>White Mercedes Van Index YT04 KTE</w:t>
      </w:r>
      <w:r w:rsidR="00CF5914">
        <w:rPr>
          <w:b/>
        </w:rPr>
        <w:t xml:space="preserve"> </w:t>
      </w: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DD55C6" w:rsidRDefault="003D6E31" w:rsidP="00DD55C6">
      <w:r>
        <w:rPr>
          <w:rFonts w:asciiTheme="minorHAnsi" w:hAnsiTheme="minorHAnsi"/>
        </w:rPr>
        <w:t>Seized on:</w:t>
      </w:r>
      <w:r w:rsidR="00C759BD">
        <w:rPr>
          <w:rFonts w:asciiTheme="minorHAnsi" w:hAnsiTheme="minorHAnsi"/>
        </w:rPr>
        <w:t xml:space="preserve"> </w:t>
      </w:r>
      <w:r w:rsidR="00C13F92" w:rsidRPr="00B06D9E">
        <w:rPr>
          <w:rFonts w:asciiTheme="minorHAnsi" w:hAnsiTheme="minorHAnsi"/>
          <w:b/>
        </w:rPr>
        <w:t xml:space="preserve">On </w:t>
      </w:r>
      <w:r w:rsidR="00915C78">
        <w:rPr>
          <w:rFonts w:asciiTheme="minorHAnsi" w:hAnsiTheme="minorHAnsi"/>
          <w:b/>
        </w:rPr>
        <w:t>04/04/19</w:t>
      </w:r>
      <w:r w:rsidR="00C13F92" w:rsidRPr="00B06D9E">
        <w:rPr>
          <w:rFonts w:asciiTheme="minorHAnsi" w:hAnsiTheme="minorHAnsi"/>
          <w:b/>
        </w:rPr>
        <w:t xml:space="preserve"> at </w:t>
      </w:r>
      <w:r w:rsidR="00915C78">
        <w:rPr>
          <w:rFonts w:asciiTheme="minorHAnsi" w:hAnsiTheme="minorHAnsi"/>
          <w:b/>
        </w:rPr>
        <w:t>08:00</w:t>
      </w:r>
      <w:r w:rsidR="00CF5914">
        <w:rPr>
          <w:rFonts w:asciiTheme="minorHAnsi" w:hAnsiTheme="minorHAnsi"/>
          <w:b/>
        </w:rPr>
        <w:t>hrs</w:t>
      </w:r>
      <w:r w:rsidR="00B06D9E" w:rsidRPr="00B06D9E">
        <w:rPr>
          <w:rFonts w:asciiTheme="minorHAnsi" w:hAnsiTheme="minorHAnsi"/>
          <w:b/>
        </w:rPr>
        <w:t xml:space="preserve"> in </w:t>
      </w:r>
      <w:r w:rsidR="00915C78">
        <w:rPr>
          <w:rFonts w:asciiTheme="minorHAnsi" w:hAnsiTheme="minorHAnsi"/>
          <w:b/>
        </w:rPr>
        <w:t>Katherine Road E7</w:t>
      </w:r>
      <w:r w:rsidR="00CF5914">
        <w:rPr>
          <w:rFonts w:asciiTheme="minorHAnsi" w:hAnsiTheme="minorHAnsi"/>
          <w:b/>
        </w:rPr>
        <w:t xml:space="preserve"> </w:t>
      </w:r>
      <w:r w:rsidR="00A57433">
        <w:rPr>
          <w:rFonts w:asciiTheme="minorHAnsi" w:hAnsiTheme="minorHAnsi"/>
          <w:b/>
        </w:rPr>
        <w:t xml:space="preserve"> </w:t>
      </w:r>
      <w:r w:rsidR="00C759BD">
        <w:rPr>
          <w:rFonts w:asciiTheme="minorHAnsi" w:hAnsiTheme="minorHAnsi"/>
        </w:rPr>
        <w:t xml:space="preserve"> </w:t>
      </w:r>
      <w:r w:rsidR="00915C78">
        <w:rPr>
          <w:rFonts w:asciiTheme="minorHAnsi" w:hAnsiTheme="minorHAnsi"/>
        </w:rPr>
        <w:t>(19/07349/ABWRFY)</w:t>
      </w:r>
    </w:p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5030"/>
    <w:rsid w:val="00287C78"/>
    <w:rsid w:val="003104D1"/>
    <w:rsid w:val="003B5F13"/>
    <w:rsid w:val="003C03A7"/>
    <w:rsid w:val="003C3559"/>
    <w:rsid w:val="003D6E31"/>
    <w:rsid w:val="00443B4D"/>
    <w:rsid w:val="00581D09"/>
    <w:rsid w:val="005C438F"/>
    <w:rsid w:val="005C4D26"/>
    <w:rsid w:val="005E2668"/>
    <w:rsid w:val="00710FD4"/>
    <w:rsid w:val="00827D25"/>
    <w:rsid w:val="00865CC1"/>
    <w:rsid w:val="0089222F"/>
    <w:rsid w:val="00915C78"/>
    <w:rsid w:val="00951922"/>
    <w:rsid w:val="00987DE2"/>
    <w:rsid w:val="00A44583"/>
    <w:rsid w:val="00A47389"/>
    <w:rsid w:val="00A57433"/>
    <w:rsid w:val="00AD3291"/>
    <w:rsid w:val="00AE2843"/>
    <w:rsid w:val="00B06D9E"/>
    <w:rsid w:val="00B60C1B"/>
    <w:rsid w:val="00BD6E28"/>
    <w:rsid w:val="00BE7607"/>
    <w:rsid w:val="00C04CC2"/>
    <w:rsid w:val="00C056D2"/>
    <w:rsid w:val="00C13F92"/>
    <w:rsid w:val="00C254CF"/>
    <w:rsid w:val="00C6764C"/>
    <w:rsid w:val="00C759BD"/>
    <w:rsid w:val="00CA7AF9"/>
    <w:rsid w:val="00CC1E61"/>
    <w:rsid w:val="00CC44D4"/>
    <w:rsid w:val="00CF5914"/>
    <w:rsid w:val="00D05D01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731F546A-A248-488F-B889-0DE070FD7285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3F2F6B26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Simon Ward</cp:lastModifiedBy>
  <cp:revision>2</cp:revision>
  <dcterms:created xsi:type="dcterms:W3CDTF">2019-04-04T11:32:00Z</dcterms:created>
  <dcterms:modified xsi:type="dcterms:W3CDTF">2019-04-04T11:32:00Z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